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7F010" w14:textId="77777777" w:rsidR="00A02E39" w:rsidRPr="000F17F2" w:rsidRDefault="00A02E39" w:rsidP="000F17F2">
      <w:pPr>
        <w:pStyle w:val="Title"/>
      </w:pPr>
    </w:p>
    <w:p w14:paraId="14714D43" w14:textId="77777777" w:rsidR="00A02E39" w:rsidRDefault="00A02E39" w:rsidP="000F17F2">
      <w:pPr>
        <w:pStyle w:val="Title"/>
      </w:pPr>
    </w:p>
    <w:p w14:paraId="59ADC6B3" w14:textId="77777777" w:rsidR="003A46D7" w:rsidRDefault="003A46D7" w:rsidP="000F17F2">
      <w:pPr>
        <w:pStyle w:val="Title"/>
      </w:pPr>
    </w:p>
    <w:p w14:paraId="7AACA62D" w14:textId="77777777" w:rsidR="003A46D7" w:rsidRDefault="003A46D7" w:rsidP="000F17F2">
      <w:pPr>
        <w:pStyle w:val="Title"/>
      </w:pPr>
    </w:p>
    <w:p w14:paraId="4C7014CB" w14:textId="77777777" w:rsidR="003A46D7" w:rsidRPr="00611CF0" w:rsidRDefault="003A46D7" w:rsidP="000F17F2">
      <w:pPr>
        <w:pStyle w:val="Title"/>
      </w:pPr>
      <w:r w:rsidRPr="000F17F2">
        <w:t>UNIVERSITY</w:t>
      </w:r>
      <w:r w:rsidRPr="00611CF0">
        <w:t xml:space="preserve"> OF TORONTO</w:t>
      </w:r>
    </w:p>
    <w:p w14:paraId="02DA80BF" w14:textId="6B0E05B3" w:rsidR="003A46D7" w:rsidRPr="00611CF0" w:rsidRDefault="00F85A8E" w:rsidP="000F17F2">
      <w:pPr>
        <w:pStyle w:val="Title"/>
      </w:pPr>
      <w:r>
        <w:t>UNIVERSITY</w:t>
      </w:r>
      <w:r w:rsidR="003A46D7" w:rsidRPr="00611CF0">
        <w:t xml:space="preserve"> PLANNING</w:t>
      </w:r>
    </w:p>
    <w:p w14:paraId="1389E06D" w14:textId="0D61BC8B" w:rsidR="003A46D7" w:rsidRPr="00611CF0" w:rsidRDefault="00B56F25" w:rsidP="000F17F2">
      <w:pPr>
        <w:pStyle w:val="Title"/>
      </w:pPr>
      <w:r>
        <w:t>December 2021</w:t>
      </w:r>
    </w:p>
    <w:p w14:paraId="2B73828E" w14:textId="77777777" w:rsidR="003A46D7" w:rsidRPr="00611CF0" w:rsidRDefault="003A46D7" w:rsidP="000F17F2">
      <w:pPr>
        <w:pStyle w:val="Title"/>
      </w:pPr>
    </w:p>
    <w:p w14:paraId="09643A9C" w14:textId="77777777" w:rsidR="003A46D7" w:rsidRPr="00611CF0" w:rsidRDefault="003A46D7" w:rsidP="000F17F2">
      <w:pPr>
        <w:pStyle w:val="Title"/>
      </w:pPr>
    </w:p>
    <w:p w14:paraId="65292EEA" w14:textId="77777777" w:rsidR="003A46D7" w:rsidRPr="00611CF0" w:rsidRDefault="003A46D7" w:rsidP="000F17F2">
      <w:pPr>
        <w:pStyle w:val="Title"/>
      </w:pPr>
      <w:r w:rsidRPr="00611CF0">
        <w:t>Project Planning Report Outline</w:t>
      </w:r>
    </w:p>
    <w:p w14:paraId="77F9A258" w14:textId="77777777" w:rsidR="003A46D7" w:rsidRPr="00611CF0" w:rsidRDefault="003A46D7" w:rsidP="000F17F2">
      <w:pPr>
        <w:pStyle w:val="Title"/>
      </w:pPr>
    </w:p>
    <w:p w14:paraId="3ED5F3EB" w14:textId="77777777" w:rsidR="003A46D7" w:rsidRPr="00611CF0" w:rsidRDefault="003A46D7" w:rsidP="000F17F2">
      <w:pPr>
        <w:pStyle w:val="Title"/>
      </w:pPr>
    </w:p>
    <w:p w14:paraId="30FB5238" w14:textId="77777777" w:rsidR="003A46D7" w:rsidRPr="000F17F2" w:rsidRDefault="003A46D7" w:rsidP="000F17F2">
      <w:pPr>
        <w:pStyle w:val="Title"/>
      </w:pPr>
    </w:p>
    <w:p w14:paraId="348DEBA3" w14:textId="77777777" w:rsidR="003A46D7" w:rsidRPr="00611CF0" w:rsidRDefault="003A46D7" w:rsidP="000F17F2">
      <w:pPr>
        <w:pStyle w:val="Title"/>
      </w:pPr>
    </w:p>
    <w:p w14:paraId="43959605" w14:textId="77777777" w:rsidR="003A46D7" w:rsidRPr="00611CF0" w:rsidRDefault="003A46D7" w:rsidP="000F17F2">
      <w:pPr>
        <w:pStyle w:val="Title"/>
      </w:pPr>
    </w:p>
    <w:p w14:paraId="5CA9146F" w14:textId="77777777" w:rsidR="003A46D7" w:rsidRPr="00611CF0" w:rsidRDefault="003A46D7" w:rsidP="000F17F2">
      <w:pPr>
        <w:pStyle w:val="Title"/>
      </w:pPr>
    </w:p>
    <w:p w14:paraId="5D81BF43" w14:textId="77777777" w:rsidR="003A46D7" w:rsidRPr="00611CF0" w:rsidRDefault="003A46D7" w:rsidP="000F17F2">
      <w:pPr>
        <w:pStyle w:val="Title"/>
      </w:pPr>
    </w:p>
    <w:p w14:paraId="664BF573" w14:textId="77777777" w:rsidR="0035621B" w:rsidRDefault="0035621B">
      <w:pPr>
        <w:spacing w:before="0" w:after="200" w:line="276" w:lineRule="auto"/>
        <w:rPr>
          <w:rFonts w:cs="Times New Roman"/>
        </w:rPr>
      </w:pPr>
      <w:r>
        <w:rPr>
          <w:rFonts w:cs="Times New Roman"/>
        </w:rPr>
        <w:br w:type="page"/>
      </w:r>
    </w:p>
    <w:p w14:paraId="6261E604" w14:textId="579ABCDB" w:rsidR="0035621B" w:rsidRPr="002D0383" w:rsidRDefault="0035621B" w:rsidP="0035621B">
      <w:pPr>
        <w:rPr>
          <w:rFonts w:cs="Times New Roman"/>
        </w:rPr>
      </w:pPr>
      <w:r w:rsidRPr="002D0383">
        <w:rPr>
          <w:rFonts w:cs="Times New Roman"/>
        </w:rPr>
        <w:lastRenderedPageBreak/>
        <w:t>The Project Planning Report (PPR) is a report of the Project Planning Committee</w:t>
      </w:r>
      <w:r>
        <w:rPr>
          <w:rFonts w:cs="Times New Roman"/>
        </w:rPr>
        <w:t xml:space="preserve"> (PPC)</w:t>
      </w:r>
      <w:r w:rsidRPr="002D0383">
        <w:rPr>
          <w:rFonts w:cs="Times New Roman"/>
        </w:rPr>
        <w:t xml:space="preserve"> specifying the details of a University of Toronto capital project with a Total Project Cost (TPC) value of $</w:t>
      </w:r>
      <w:r>
        <w:rPr>
          <w:rFonts w:cs="Times New Roman"/>
        </w:rPr>
        <w:t>10</w:t>
      </w:r>
      <w:r w:rsidRPr="002D0383">
        <w:rPr>
          <w:rFonts w:cs="Times New Roman"/>
        </w:rPr>
        <w:t>,000,000 or greater. For projects with a lesser value a modified Project Planning Report is required under certain circumstances, such as when the services of a design consultant will be required, when there is a significant repurposing of space</w:t>
      </w:r>
      <w:r>
        <w:rPr>
          <w:rFonts w:cs="Times New Roman"/>
        </w:rPr>
        <w:t>,</w:t>
      </w:r>
      <w:r w:rsidRPr="002D0383">
        <w:rPr>
          <w:rFonts w:cs="Times New Roman"/>
        </w:rPr>
        <w:t xml:space="preserve"> or as determined in consultation with University Planning. </w:t>
      </w:r>
    </w:p>
    <w:p w14:paraId="60C20350" w14:textId="77777777" w:rsidR="0035621B" w:rsidRDefault="0035621B" w:rsidP="0035621B">
      <w:pPr>
        <w:pStyle w:val="Default"/>
        <w:rPr>
          <w:color w:val="auto"/>
          <w:sz w:val="22"/>
          <w:szCs w:val="22"/>
        </w:rPr>
      </w:pPr>
      <w:r w:rsidRPr="002D0383">
        <w:rPr>
          <w:color w:val="auto"/>
          <w:sz w:val="22"/>
          <w:szCs w:val="22"/>
        </w:rPr>
        <w:t xml:space="preserve">Approval Level 1 </w:t>
      </w:r>
      <w:r>
        <w:rPr>
          <w:color w:val="auto"/>
          <w:sz w:val="22"/>
          <w:szCs w:val="22"/>
        </w:rPr>
        <w:t xml:space="preserve">Capital </w:t>
      </w:r>
      <w:r w:rsidRPr="002D0383">
        <w:rPr>
          <w:color w:val="auto"/>
          <w:sz w:val="22"/>
          <w:szCs w:val="22"/>
        </w:rPr>
        <w:t>Projects with a TPC value less than $</w:t>
      </w:r>
      <w:r>
        <w:rPr>
          <w:color w:val="auto"/>
          <w:sz w:val="22"/>
          <w:szCs w:val="22"/>
        </w:rPr>
        <w:t>10</w:t>
      </w:r>
      <w:r w:rsidRPr="002D0383">
        <w:rPr>
          <w:color w:val="auto"/>
          <w:sz w:val="22"/>
          <w:szCs w:val="22"/>
        </w:rPr>
        <w:t>,000,000 are approved by the Capital Project and Space Allocation Committee. Authority to approve projects with a value less than $</w:t>
      </w:r>
      <w:r>
        <w:rPr>
          <w:color w:val="auto"/>
          <w:sz w:val="22"/>
          <w:szCs w:val="22"/>
        </w:rPr>
        <w:t>10</w:t>
      </w:r>
      <w:r w:rsidRPr="002D0383">
        <w:rPr>
          <w:color w:val="auto"/>
          <w:sz w:val="22"/>
          <w:szCs w:val="22"/>
        </w:rPr>
        <w:t xml:space="preserve"> million on the UTM and UTSC campuses is delegated to the UTM Space Planning and Management Committee and the UTSC Campus Design and Development Committee. </w:t>
      </w:r>
      <w:r>
        <w:rPr>
          <w:color w:val="auto"/>
          <w:sz w:val="22"/>
          <w:szCs w:val="22"/>
        </w:rPr>
        <w:t xml:space="preserve"> Projects that fall under 10 million dollars but are considered “high-visibility” projects require </w:t>
      </w:r>
      <w:proofErr w:type="spellStart"/>
      <w:r>
        <w:rPr>
          <w:color w:val="auto"/>
          <w:sz w:val="22"/>
          <w:szCs w:val="22"/>
        </w:rPr>
        <w:t>CaPS</w:t>
      </w:r>
      <w:proofErr w:type="spellEnd"/>
      <w:r>
        <w:rPr>
          <w:color w:val="auto"/>
          <w:sz w:val="22"/>
          <w:szCs w:val="22"/>
        </w:rPr>
        <w:t xml:space="preserve"> Executive oversight and approval.</w:t>
      </w:r>
    </w:p>
    <w:p w14:paraId="0E06086E" w14:textId="77777777" w:rsidR="0035621B" w:rsidRDefault="0035621B" w:rsidP="0035621B">
      <w:pPr>
        <w:pStyle w:val="Default"/>
        <w:rPr>
          <w:color w:val="auto"/>
          <w:sz w:val="22"/>
          <w:szCs w:val="22"/>
        </w:rPr>
      </w:pPr>
    </w:p>
    <w:p w14:paraId="187E1AD0" w14:textId="77777777" w:rsidR="0035621B" w:rsidRDefault="0035621B" w:rsidP="0035621B">
      <w:pPr>
        <w:pStyle w:val="Default"/>
        <w:rPr>
          <w:color w:val="auto"/>
          <w:sz w:val="22"/>
          <w:szCs w:val="22"/>
        </w:rPr>
      </w:pPr>
      <w:r>
        <w:rPr>
          <w:color w:val="auto"/>
          <w:sz w:val="22"/>
          <w:szCs w:val="22"/>
        </w:rPr>
        <w:t>H</w:t>
      </w:r>
      <w:r w:rsidRPr="00441530">
        <w:rPr>
          <w:color w:val="auto"/>
          <w:sz w:val="22"/>
          <w:szCs w:val="22"/>
        </w:rPr>
        <w:t>igh</w:t>
      </w:r>
      <w:r>
        <w:rPr>
          <w:color w:val="auto"/>
          <w:sz w:val="22"/>
          <w:szCs w:val="22"/>
        </w:rPr>
        <w:t>-</w:t>
      </w:r>
      <w:r w:rsidRPr="00441530">
        <w:rPr>
          <w:color w:val="auto"/>
          <w:sz w:val="22"/>
          <w:szCs w:val="22"/>
        </w:rPr>
        <w:t xml:space="preserve">visibility projects may include: </w:t>
      </w:r>
    </w:p>
    <w:p w14:paraId="38D74F8A" w14:textId="77777777" w:rsidR="0035621B" w:rsidRDefault="0035621B" w:rsidP="0035621B">
      <w:pPr>
        <w:pStyle w:val="Default"/>
        <w:numPr>
          <w:ilvl w:val="0"/>
          <w:numId w:val="48"/>
        </w:numPr>
        <w:rPr>
          <w:color w:val="auto"/>
          <w:sz w:val="22"/>
          <w:szCs w:val="22"/>
        </w:rPr>
      </w:pPr>
      <w:r w:rsidRPr="00441530">
        <w:rPr>
          <w:color w:val="auto"/>
          <w:sz w:val="22"/>
          <w:szCs w:val="22"/>
        </w:rPr>
        <w:t xml:space="preserve">Projects requiring Design Review Committee review </w:t>
      </w:r>
      <w:r>
        <w:rPr>
          <w:color w:val="auto"/>
          <w:sz w:val="22"/>
          <w:szCs w:val="22"/>
        </w:rPr>
        <w:t>(projects that may impact the public realm on the campuses</w:t>
      </w:r>
      <w:proofErr w:type="gramStart"/>
      <w:r>
        <w:rPr>
          <w:color w:val="auto"/>
          <w:sz w:val="22"/>
          <w:szCs w:val="22"/>
        </w:rPr>
        <w:t>);</w:t>
      </w:r>
      <w:proofErr w:type="gramEnd"/>
    </w:p>
    <w:p w14:paraId="371340E4" w14:textId="77777777" w:rsidR="0035621B" w:rsidRDefault="0035621B" w:rsidP="0035621B">
      <w:pPr>
        <w:pStyle w:val="Default"/>
        <w:numPr>
          <w:ilvl w:val="0"/>
          <w:numId w:val="48"/>
        </w:numPr>
        <w:rPr>
          <w:color w:val="auto"/>
          <w:sz w:val="22"/>
          <w:szCs w:val="22"/>
        </w:rPr>
      </w:pPr>
      <w:r w:rsidRPr="00441530">
        <w:rPr>
          <w:color w:val="auto"/>
          <w:sz w:val="22"/>
          <w:szCs w:val="22"/>
        </w:rPr>
        <w:t xml:space="preserve">A new campus </w:t>
      </w:r>
      <w:proofErr w:type="gramStart"/>
      <w:r w:rsidRPr="00441530">
        <w:rPr>
          <w:color w:val="auto"/>
          <w:sz w:val="22"/>
          <w:szCs w:val="22"/>
        </w:rPr>
        <w:t>building</w:t>
      </w:r>
      <w:r>
        <w:rPr>
          <w:color w:val="auto"/>
          <w:sz w:val="22"/>
          <w:szCs w:val="22"/>
        </w:rPr>
        <w:t>;</w:t>
      </w:r>
      <w:proofErr w:type="gramEnd"/>
    </w:p>
    <w:p w14:paraId="78AD49E9" w14:textId="77777777" w:rsidR="0035621B" w:rsidRDefault="0035621B" w:rsidP="0035621B">
      <w:pPr>
        <w:pStyle w:val="Default"/>
        <w:numPr>
          <w:ilvl w:val="0"/>
          <w:numId w:val="48"/>
        </w:numPr>
        <w:rPr>
          <w:color w:val="auto"/>
          <w:sz w:val="22"/>
          <w:szCs w:val="22"/>
        </w:rPr>
      </w:pPr>
      <w:r w:rsidRPr="00441530">
        <w:rPr>
          <w:color w:val="auto"/>
          <w:sz w:val="22"/>
          <w:szCs w:val="22"/>
        </w:rPr>
        <w:t>A significant building addition, including major landscape initiatives</w:t>
      </w:r>
      <w:r>
        <w:rPr>
          <w:color w:val="auto"/>
          <w:sz w:val="22"/>
          <w:szCs w:val="22"/>
        </w:rPr>
        <w:t>; or,</w:t>
      </w:r>
    </w:p>
    <w:p w14:paraId="3B67AA7C" w14:textId="32238D31" w:rsidR="0035621B" w:rsidRPr="00751E9E" w:rsidRDefault="0035621B" w:rsidP="00751E9E">
      <w:pPr>
        <w:pStyle w:val="Default"/>
        <w:numPr>
          <w:ilvl w:val="0"/>
          <w:numId w:val="48"/>
        </w:numPr>
        <w:rPr>
          <w:color w:val="auto"/>
          <w:sz w:val="22"/>
          <w:szCs w:val="22"/>
        </w:rPr>
      </w:pPr>
      <w:r w:rsidRPr="00441530">
        <w:rPr>
          <w:color w:val="auto"/>
          <w:sz w:val="22"/>
          <w:szCs w:val="22"/>
        </w:rPr>
        <w:t>Projects involving complex heritage restoration and/or alterations</w:t>
      </w:r>
      <w:r>
        <w:rPr>
          <w:color w:val="auto"/>
          <w:sz w:val="22"/>
          <w:szCs w:val="22"/>
        </w:rPr>
        <w:t>.</w:t>
      </w:r>
    </w:p>
    <w:p w14:paraId="13041923" w14:textId="77777777" w:rsidR="0035621B" w:rsidRPr="002D0383" w:rsidRDefault="0035621B" w:rsidP="0035621B">
      <w:pPr>
        <w:rPr>
          <w:rFonts w:cs="Times New Roman"/>
        </w:rPr>
      </w:pPr>
      <w:r w:rsidRPr="002D0383">
        <w:rPr>
          <w:rFonts w:cs="Times New Roman"/>
        </w:rPr>
        <w:t xml:space="preserve">Approval Level 2 </w:t>
      </w:r>
      <w:r>
        <w:rPr>
          <w:rFonts w:cs="Times New Roman"/>
        </w:rPr>
        <w:t xml:space="preserve">Capital </w:t>
      </w:r>
      <w:r w:rsidRPr="002D0383">
        <w:rPr>
          <w:rFonts w:cs="Times New Roman"/>
        </w:rPr>
        <w:t>Projects with a TPC value greater than $</w:t>
      </w:r>
      <w:r>
        <w:rPr>
          <w:rFonts w:cs="Times New Roman"/>
        </w:rPr>
        <w:t>10</w:t>
      </w:r>
      <w:r w:rsidRPr="002D0383">
        <w:rPr>
          <w:rFonts w:cs="Times New Roman"/>
        </w:rPr>
        <w:t>,000,000 and up to $</w:t>
      </w:r>
      <w:r>
        <w:rPr>
          <w:rFonts w:cs="Times New Roman"/>
        </w:rPr>
        <w:t>5</w:t>
      </w:r>
      <w:r w:rsidRPr="002D0383">
        <w:rPr>
          <w:rFonts w:cs="Times New Roman"/>
        </w:rPr>
        <w:t xml:space="preserve">0,000,000 will be considered by the Planning and Budget Committee for projects at the St. George campus and by the respective Campus Affairs Committees and Campus Councils for projects at University of Toronto Mississauga and University of Toronto Scarborough and recommended to the Academic Board for consideration. It is expected that such projects will be placed on the Board’s consent agenda and be confirmed by the Executive Committee of the Governing Council. </w:t>
      </w:r>
    </w:p>
    <w:p w14:paraId="1F450F23" w14:textId="77777777" w:rsidR="0035621B" w:rsidRDefault="0035621B" w:rsidP="0035621B">
      <w:pPr>
        <w:rPr>
          <w:rFonts w:cs="Times New Roman"/>
        </w:rPr>
      </w:pPr>
      <w:r w:rsidRPr="002D0383">
        <w:rPr>
          <w:rFonts w:cs="Times New Roman"/>
        </w:rPr>
        <w:t xml:space="preserve">Approval Level 3 </w:t>
      </w:r>
      <w:r>
        <w:rPr>
          <w:rFonts w:cs="Times New Roman"/>
        </w:rPr>
        <w:t xml:space="preserve">Capital </w:t>
      </w:r>
      <w:r w:rsidRPr="002D0383">
        <w:rPr>
          <w:rFonts w:cs="Times New Roman"/>
        </w:rPr>
        <w:t>Projects with at TPC Value greater than $</w:t>
      </w:r>
      <w:r>
        <w:rPr>
          <w:rFonts w:cs="Times New Roman"/>
        </w:rPr>
        <w:t>5</w:t>
      </w:r>
      <w:r w:rsidRPr="002D0383">
        <w:rPr>
          <w:rFonts w:cs="Times New Roman"/>
        </w:rPr>
        <w:t xml:space="preserve">0,000,000 </w:t>
      </w:r>
      <w:r>
        <w:rPr>
          <w:rFonts w:cs="Times New Roman"/>
        </w:rPr>
        <w:t>will follow the same approval process for Level 2 projects with the additional requirement that the Executive Committee of the Governing Council endorses and forwards such projects to the Governing Council for approval.</w:t>
      </w:r>
    </w:p>
    <w:p w14:paraId="376266C4" w14:textId="77777777" w:rsidR="0035621B" w:rsidRPr="002D0383" w:rsidRDefault="0035621B" w:rsidP="0035621B">
      <w:pPr>
        <w:rPr>
          <w:rFonts w:cs="Times New Roman"/>
        </w:rPr>
      </w:pPr>
      <w:r>
        <w:rPr>
          <w:rFonts w:cs="Times New Roman"/>
        </w:rPr>
        <w:t>Any project requiring financing must be approved by the Business Board.</w:t>
      </w:r>
    </w:p>
    <w:p w14:paraId="550D37C1" w14:textId="77777777" w:rsidR="0035621B" w:rsidRPr="0090681C" w:rsidRDefault="00D94D70" w:rsidP="0035621B">
      <w:pPr>
        <w:pStyle w:val="NormalWeb"/>
        <w:spacing w:before="0" w:beforeAutospacing="0" w:after="0" w:afterAutospacing="0"/>
        <w:rPr>
          <w:rFonts w:ascii="Times New Roman" w:hAnsi="Times New Roman" w:cs="Times New Roman"/>
          <w:bCs/>
          <w:sz w:val="22"/>
          <w:szCs w:val="22"/>
        </w:rPr>
      </w:pPr>
      <w:hyperlink r:id="rId8" w:history="1">
        <w:r w:rsidR="0035621B" w:rsidRPr="00441530">
          <w:rPr>
            <w:rStyle w:val="Hyperlink"/>
            <w:rFonts w:ascii="Times New Roman" w:hAnsi="Times New Roman" w:cs="Times New Roman"/>
            <w:sz w:val="22"/>
            <w:szCs w:val="22"/>
          </w:rPr>
          <w:t>https://governingcouncil.utoronto.ca/secretariat/policies/capital-planning-and-capital-projects-policy-oct-28-2021</w:t>
        </w:r>
      </w:hyperlink>
      <w:r w:rsidR="0035621B" w:rsidRPr="00441530">
        <w:rPr>
          <w:rFonts w:ascii="Times New Roman" w:hAnsi="Times New Roman" w:cs="Times New Roman"/>
          <w:sz w:val="22"/>
          <w:szCs w:val="22"/>
        </w:rPr>
        <w:t xml:space="preserve"> </w:t>
      </w:r>
    </w:p>
    <w:p w14:paraId="7720DD0C" w14:textId="77777777" w:rsidR="0035621B" w:rsidRPr="002D0383" w:rsidRDefault="0035621B" w:rsidP="0035621B">
      <w:pPr>
        <w:pStyle w:val="NormalWeb"/>
        <w:spacing w:before="0" w:beforeAutospacing="0" w:after="0" w:afterAutospacing="0"/>
        <w:rPr>
          <w:rFonts w:ascii="Times New Roman" w:hAnsi="Times New Roman" w:cs="Times New Roman"/>
          <w:bCs/>
          <w:sz w:val="22"/>
          <w:szCs w:val="22"/>
        </w:rPr>
      </w:pPr>
    </w:p>
    <w:p w14:paraId="42CD11D1" w14:textId="77777777" w:rsidR="0035621B" w:rsidRDefault="0035621B" w:rsidP="0035621B">
      <w:pPr>
        <w:rPr>
          <w:rFonts w:cs="Times New Roman"/>
        </w:rPr>
      </w:pPr>
      <w:r>
        <w:rPr>
          <w:rFonts w:cs="Times New Roman"/>
        </w:rPr>
        <w:t>As defined in the policy, a PPR is not required for Capital Leases, Real Estate Partnerships, Property Acquisitions, and Infrastructure Projects.</w:t>
      </w:r>
    </w:p>
    <w:p w14:paraId="4279EA7E" w14:textId="043204CB" w:rsidR="00001018" w:rsidRPr="000F17F2" w:rsidRDefault="0035621B" w:rsidP="000F17F2">
      <w:pPr>
        <w:sectPr w:rsidR="00001018" w:rsidRPr="000F17F2" w:rsidSect="005C118D">
          <w:footerReference w:type="default" r:id="rId9"/>
          <w:pgSz w:w="12240" w:h="15840" w:code="1"/>
          <w:pgMar w:top="1440" w:right="1627" w:bottom="1440" w:left="1620" w:header="720" w:footer="720" w:gutter="0"/>
          <w:cols w:space="720"/>
          <w:titlePg/>
          <w:docGrid w:linePitch="360"/>
        </w:sectPr>
      </w:pPr>
      <w:r w:rsidRPr="002D0383">
        <w:rPr>
          <w:rFonts w:cs="Times New Roman"/>
        </w:rPr>
        <w:t>For clarification</w:t>
      </w:r>
      <w:r>
        <w:rPr>
          <w:rFonts w:cs="Times New Roman"/>
        </w:rPr>
        <w:t>s</w:t>
      </w:r>
      <w:r w:rsidRPr="002D0383">
        <w:rPr>
          <w:rFonts w:cs="Times New Roman"/>
        </w:rPr>
        <w:t xml:space="preserve"> on preparing a PPR, please contact University Planning at</w:t>
      </w:r>
      <w:r w:rsidRPr="002D0383">
        <w:rPr>
          <w:rFonts w:cs="Times New Roman"/>
          <w:bCs/>
        </w:rPr>
        <w:t xml:space="preserve"> 416-978-5515</w:t>
      </w:r>
      <w:r>
        <w:rPr>
          <w:rFonts w:cs="Times New Roman"/>
          <w:bCs/>
        </w:rPr>
        <w:t>.</w:t>
      </w:r>
    </w:p>
    <w:p w14:paraId="5A25CBC6" w14:textId="7F6237FA" w:rsidR="00001018" w:rsidRPr="00457FEB" w:rsidRDefault="00001018" w:rsidP="00954360">
      <w:pPr>
        <w:pStyle w:val="Heading1"/>
      </w:pPr>
      <w:bookmarkStart w:id="0" w:name="_Toc90992582"/>
      <w:r w:rsidRPr="00954360">
        <w:lastRenderedPageBreak/>
        <w:t>Executive</w:t>
      </w:r>
      <w:r w:rsidRPr="00611CF0">
        <w:t xml:space="preserve"> Summary</w:t>
      </w:r>
      <w:bookmarkEnd w:id="0"/>
    </w:p>
    <w:p w14:paraId="77074943" w14:textId="07F98C33" w:rsidR="00001018" w:rsidRPr="000F17F2" w:rsidRDefault="0070387C" w:rsidP="000F17F2">
      <w:r>
        <w:t>(</w:t>
      </w:r>
      <w:r w:rsidR="003A46D7" w:rsidRPr="00611CF0">
        <w:t>re</w:t>
      </w:r>
      <w:r w:rsidR="003A46D7">
        <w:t>quired for every PPR submission, t</w:t>
      </w:r>
      <w:r w:rsidR="00A02E39">
        <w:t>o be written once PPR is complete</w:t>
      </w:r>
      <w:r>
        <w:t>)</w:t>
      </w:r>
    </w:p>
    <w:p w14:paraId="6D92837A" w14:textId="77777777" w:rsidR="00AD305E" w:rsidRPr="00954360" w:rsidRDefault="00AD305E" w:rsidP="00954360">
      <w:pPr>
        <w:pStyle w:val="Heading5"/>
        <w:rPr>
          <w:rStyle w:val="Strong"/>
          <w:rFonts w:cs="Times New Roman"/>
          <w:b/>
        </w:rPr>
      </w:pPr>
      <w:bookmarkStart w:id="1" w:name="_Toc90992583"/>
      <w:r w:rsidRPr="00954360">
        <w:rPr>
          <w:rStyle w:val="Strong"/>
          <w:rFonts w:cs="Times New Roman"/>
          <w:b/>
        </w:rPr>
        <w:lastRenderedPageBreak/>
        <w:t xml:space="preserve">Table of </w:t>
      </w:r>
      <w:r w:rsidRPr="00954360">
        <w:rPr>
          <w:rStyle w:val="Strong"/>
          <w:b/>
          <w:bCs w:val="0"/>
        </w:rPr>
        <w:t>Contents</w:t>
      </w:r>
      <w:bookmarkEnd w:id="1"/>
    </w:p>
    <w:p w14:paraId="36807A3D" w14:textId="268203E4" w:rsidR="00D94D70" w:rsidRDefault="00AD305E">
      <w:pPr>
        <w:pStyle w:val="TOC1"/>
        <w:rPr>
          <w:rFonts w:asciiTheme="minorHAnsi" w:eastAsiaTheme="minorEastAsia" w:hAnsiTheme="minorHAnsi"/>
          <w:noProof/>
          <w:lang w:eastAsia="en-CA"/>
        </w:rPr>
      </w:pPr>
      <w:r>
        <w:rPr>
          <w:rFonts w:cs="Times New Roman"/>
          <w:b/>
          <w:bCs/>
          <w:noProof/>
        </w:rPr>
        <w:fldChar w:fldCharType="begin"/>
      </w:r>
      <w:r>
        <w:rPr>
          <w:rFonts w:cs="Times New Roman"/>
          <w:b/>
          <w:bCs/>
        </w:rPr>
        <w:instrText xml:space="preserve"> TOC \o "1-5" \h \z \u </w:instrText>
      </w:r>
      <w:r>
        <w:rPr>
          <w:rFonts w:cs="Times New Roman"/>
          <w:b/>
          <w:bCs/>
          <w:noProof/>
        </w:rPr>
        <w:fldChar w:fldCharType="separate"/>
      </w:r>
      <w:hyperlink w:anchor="_Toc90992582" w:history="1">
        <w:r w:rsidR="00D94D70" w:rsidRPr="00404C89">
          <w:rPr>
            <w:rStyle w:val="Hyperlink"/>
            <w:noProof/>
          </w:rPr>
          <w:t>I.</w:t>
        </w:r>
        <w:r w:rsidR="00D94D70">
          <w:rPr>
            <w:rFonts w:asciiTheme="minorHAnsi" w:eastAsiaTheme="minorEastAsia" w:hAnsiTheme="minorHAnsi"/>
            <w:noProof/>
            <w:lang w:eastAsia="en-CA"/>
          </w:rPr>
          <w:tab/>
        </w:r>
        <w:r w:rsidR="00D94D70" w:rsidRPr="00404C89">
          <w:rPr>
            <w:rStyle w:val="Hyperlink"/>
            <w:noProof/>
          </w:rPr>
          <w:t>Executive Summary</w:t>
        </w:r>
        <w:r w:rsidR="00D94D70">
          <w:rPr>
            <w:noProof/>
            <w:webHidden/>
          </w:rPr>
          <w:tab/>
        </w:r>
        <w:r w:rsidR="00D94D70">
          <w:rPr>
            <w:noProof/>
            <w:webHidden/>
          </w:rPr>
          <w:fldChar w:fldCharType="begin"/>
        </w:r>
        <w:r w:rsidR="00D94D70">
          <w:rPr>
            <w:noProof/>
            <w:webHidden/>
          </w:rPr>
          <w:instrText xml:space="preserve"> PAGEREF _Toc90992582 \h </w:instrText>
        </w:r>
        <w:r w:rsidR="00D94D70">
          <w:rPr>
            <w:noProof/>
            <w:webHidden/>
          </w:rPr>
        </w:r>
        <w:r w:rsidR="00D94D70">
          <w:rPr>
            <w:noProof/>
            <w:webHidden/>
          </w:rPr>
          <w:fldChar w:fldCharType="separate"/>
        </w:r>
        <w:r w:rsidR="00D94D70">
          <w:rPr>
            <w:noProof/>
            <w:webHidden/>
          </w:rPr>
          <w:t>1</w:t>
        </w:r>
        <w:r w:rsidR="00D94D70">
          <w:rPr>
            <w:noProof/>
            <w:webHidden/>
          </w:rPr>
          <w:fldChar w:fldCharType="end"/>
        </w:r>
      </w:hyperlink>
    </w:p>
    <w:p w14:paraId="79DE3938" w14:textId="14AAB8CE" w:rsidR="00D94D70" w:rsidRDefault="00D94D70">
      <w:pPr>
        <w:pStyle w:val="TOC5"/>
        <w:tabs>
          <w:tab w:val="right" w:leader="dot" w:pos="9350"/>
        </w:tabs>
        <w:rPr>
          <w:rFonts w:asciiTheme="minorHAnsi" w:eastAsiaTheme="minorEastAsia" w:hAnsiTheme="minorHAnsi"/>
          <w:noProof/>
          <w:lang w:eastAsia="en-CA"/>
        </w:rPr>
      </w:pPr>
      <w:hyperlink w:anchor="_Toc90992583" w:history="1">
        <w:r w:rsidRPr="00404C89">
          <w:rPr>
            <w:rStyle w:val="Hyperlink"/>
            <w:rFonts w:cs="Times New Roman"/>
            <w:bCs/>
            <w:noProof/>
          </w:rPr>
          <w:t xml:space="preserve">Table of </w:t>
        </w:r>
        <w:r w:rsidRPr="00404C89">
          <w:rPr>
            <w:rStyle w:val="Hyperlink"/>
            <w:noProof/>
          </w:rPr>
          <w:t>Contents</w:t>
        </w:r>
        <w:r>
          <w:rPr>
            <w:noProof/>
            <w:webHidden/>
          </w:rPr>
          <w:tab/>
        </w:r>
        <w:r>
          <w:rPr>
            <w:noProof/>
            <w:webHidden/>
          </w:rPr>
          <w:fldChar w:fldCharType="begin"/>
        </w:r>
        <w:r>
          <w:rPr>
            <w:noProof/>
            <w:webHidden/>
          </w:rPr>
          <w:instrText xml:space="preserve"> PAGEREF _Toc90992583 \h </w:instrText>
        </w:r>
        <w:r>
          <w:rPr>
            <w:noProof/>
            <w:webHidden/>
          </w:rPr>
        </w:r>
        <w:r>
          <w:rPr>
            <w:noProof/>
            <w:webHidden/>
          </w:rPr>
          <w:fldChar w:fldCharType="separate"/>
        </w:r>
        <w:r>
          <w:rPr>
            <w:noProof/>
            <w:webHidden/>
          </w:rPr>
          <w:t>2</w:t>
        </w:r>
        <w:r>
          <w:rPr>
            <w:noProof/>
            <w:webHidden/>
          </w:rPr>
          <w:fldChar w:fldCharType="end"/>
        </w:r>
      </w:hyperlink>
    </w:p>
    <w:p w14:paraId="5D4608FC" w14:textId="4ABB632A" w:rsidR="00D94D70" w:rsidRDefault="00D94D70">
      <w:pPr>
        <w:pStyle w:val="TOC1"/>
        <w:rPr>
          <w:rFonts w:asciiTheme="minorHAnsi" w:eastAsiaTheme="minorEastAsia" w:hAnsiTheme="minorHAnsi"/>
          <w:noProof/>
          <w:lang w:eastAsia="en-CA"/>
        </w:rPr>
      </w:pPr>
      <w:hyperlink w:anchor="_Toc90992584" w:history="1">
        <w:r w:rsidRPr="00404C89">
          <w:rPr>
            <w:rStyle w:val="Hyperlink"/>
            <w:noProof/>
          </w:rPr>
          <w:t>II.</w:t>
        </w:r>
        <w:r>
          <w:rPr>
            <w:rFonts w:asciiTheme="minorHAnsi" w:eastAsiaTheme="minorEastAsia" w:hAnsiTheme="minorHAnsi"/>
            <w:noProof/>
            <w:lang w:eastAsia="en-CA"/>
          </w:rPr>
          <w:tab/>
        </w:r>
        <w:r w:rsidRPr="00404C89">
          <w:rPr>
            <w:rStyle w:val="Hyperlink"/>
            <w:noProof/>
          </w:rPr>
          <w:t>Project Background</w:t>
        </w:r>
        <w:r>
          <w:rPr>
            <w:noProof/>
            <w:webHidden/>
          </w:rPr>
          <w:tab/>
        </w:r>
        <w:r>
          <w:rPr>
            <w:noProof/>
            <w:webHidden/>
          </w:rPr>
          <w:fldChar w:fldCharType="begin"/>
        </w:r>
        <w:r>
          <w:rPr>
            <w:noProof/>
            <w:webHidden/>
          </w:rPr>
          <w:instrText xml:space="preserve"> PAGEREF _Toc90992584 \h </w:instrText>
        </w:r>
        <w:r>
          <w:rPr>
            <w:noProof/>
            <w:webHidden/>
          </w:rPr>
        </w:r>
        <w:r>
          <w:rPr>
            <w:noProof/>
            <w:webHidden/>
          </w:rPr>
          <w:fldChar w:fldCharType="separate"/>
        </w:r>
        <w:r>
          <w:rPr>
            <w:noProof/>
            <w:webHidden/>
          </w:rPr>
          <w:t>5</w:t>
        </w:r>
        <w:r>
          <w:rPr>
            <w:noProof/>
            <w:webHidden/>
          </w:rPr>
          <w:fldChar w:fldCharType="end"/>
        </w:r>
      </w:hyperlink>
    </w:p>
    <w:p w14:paraId="62D39E43" w14:textId="2A02515C" w:rsidR="00D94D70" w:rsidRDefault="00D94D70">
      <w:pPr>
        <w:pStyle w:val="TOC2"/>
        <w:rPr>
          <w:rFonts w:asciiTheme="minorHAnsi" w:eastAsiaTheme="minorEastAsia" w:hAnsiTheme="minorHAnsi"/>
          <w:noProof/>
          <w:lang w:eastAsia="en-CA"/>
        </w:rPr>
      </w:pPr>
      <w:hyperlink w:anchor="_Toc90992585" w:history="1">
        <w:r w:rsidRPr="00404C89">
          <w:rPr>
            <w:rStyle w:val="Hyperlink"/>
            <w:noProof/>
          </w:rPr>
          <w:t>a)</w:t>
        </w:r>
        <w:r>
          <w:rPr>
            <w:rFonts w:asciiTheme="minorHAnsi" w:eastAsiaTheme="minorEastAsia" w:hAnsiTheme="minorHAnsi"/>
            <w:noProof/>
            <w:lang w:eastAsia="en-CA"/>
          </w:rPr>
          <w:tab/>
        </w:r>
        <w:r w:rsidRPr="00404C89">
          <w:rPr>
            <w:rStyle w:val="Hyperlink"/>
            <w:noProof/>
          </w:rPr>
          <w:t>Membership</w:t>
        </w:r>
        <w:r>
          <w:rPr>
            <w:noProof/>
            <w:webHidden/>
          </w:rPr>
          <w:tab/>
        </w:r>
        <w:r>
          <w:rPr>
            <w:noProof/>
            <w:webHidden/>
          </w:rPr>
          <w:fldChar w:fldCharType="begin"/>
        </w:r>
        <w:r>
          <w:rPr>
            <w:noProof/>
            <w:webHidden/>
          </w:rPr>
          <w:instrText xml:space="preserve"> PAGEREF _Toc90992585 \h </w:instrText>
        </w:r>
        <w:r>
          <w:rPr>
            <w:noProof/>
            <w:webHidden/>
          </w:rPr>
        </w:r>
        <w:r>
          <w:rPr>
            <w:noProof/>
            <w:webHidden/>
          </w:rPr>
          <w:fldChar w:fldCharType="separate"/>
        </w:r>
        <w:r>
          <w:rPr>
            <w:noProof/>
            <w:webHidden/>
          </w:rPr>
          <w:t>5</w:t>
        </w:r>
        <w:r>
          <w:rPr>
            <w:noProof/>
            <w:webHidden/>
          </w:rPr>
          <w:fldChar w:fldCharType="end"/>
        </w:r>
      </w:hyperlink>
    </w:p>
    <w:p w14:paraId="6B6B4DB3" w14:textId="6B8FC1FF" w:rsidR="00D94D70" w:rsidRDefault="00D94D70">
      <w:pPr>
        <w:pStyle w:val="TOC2"/>
        <w:rPr>
          <w:rFonts w:asciiTheme="minorHAnsi" w:eastAsiaTheme="minorEastAsia" w:hAnsiTheme="minorHAnsi"/>
          <w:noProof/>
          <w:lang w:eastAsia="en-CA"/>
        </w:rPr>
      </w:pPr>
      <w:hyperlink w:anchor="_Toc90992586" w:history="1">
        <w:r w:rsidRPr="00404C89">
          <w:rPr>
            <w:rStyle w:val="Hyperlink"/>
            <w:noProof/>
          </w:rPr>
          <w:t>b)</w:t>
        </w:r>
        <w:r>
          <w:rPr>
            <w:rFonts w:asciiTheme="minorHAnsi" w:eastAsiaTheme="minorEastAsia" w:hAnsiTheme="minorHAnsi"/>
            <w:noProof/>
            <w:lang w:eastAsia="en-CA"/>
          </w:rPr>
          <w:tab/>
        </w:r>
        <w:r w:rsidRPr="00404C89">
          <w:rPr>
            <w:rStyle w:val="Hyperlink"/>
            <w:noProof/>
          </w:rPr>
          <w:t>Terms of Reference</w:t>
        </w:r>
        <w:r>
          <w:rPr>
            <w:noProof/>
            <w:webHidden/>
          </w:rPr>
          <w:tab/>
        </w:r>
        <w:r>
          <w:rPr>
            <w:noProof/>
            <w:webHidden/>
          </w:rPr>
          <w:fldChar w:fldCharType="begin"/>
        </w:r>
        <w:r>
          <w:rPr>
            <w:noProof/>
            <w:webHidden/>
          </w:rPr>
          <w:instrText xml:space="preserve"> PAGEREF _Toc90992586 \h </w:instrText>
        </w:r>
        <w:r>
          <w:rPr>
            <w:noProof/>
            <w:webHidden/>
          </w:rPr>
        </w:r>
        <w:r>
          <w:rPr>
            <w:noProof/>
            <w:webHidden/>
          </w:rPr>
          <w:fldChar w:fldCharType="separate"/>
        </w:r>
        <w:r>
          <w:rPr>
            <w:noProof/>
            <w:webHidden/>
          </w:rPr>
          <w:t>5</w:t>
        </w:r>
        <w:r>
          <w:rPr>
            <w:noProof/>
            <w:webHidden/>
          </w:rPr>
          <w:fldChar w:fldCharType="end"/>
        </w:r>
      </w:hyperlink>
    </w:p>
    <w:p w14:paraId="0E90B24F" w14:textId="1D1B43EC" w:rsidR="00D94D70" w:rsidRDefault="00D94D70">
      <w:pPr>
        <w:pStyle w:val="TOC2"/>
        <w:rPr>
          <w:rFonts w:asciiTheme="minorHAnsi" w:eastAsiaTheme="minorEastAsia" w:hAnsiTheme="minorHAnsi"/>
          <w:noProof/>
          <w:lang w:eastAsia="en-CA"/>
        </w:rPr>
      </w:pPr>
      <w:hyperlink w:anchor="_Toc90992587" w:history="1">
        <w:r w:rsidRPr="00404C89">
          <w:rPr>
            <w:rStyle w:val="Hyperlink"/>
            <w:noProof/>
          </w:rPr>
          <w:t>c)</w:t>
        </w:r>
        <w:r>
          <w:rPr>
            <w:rFonts w:asciiTheme="minorHAnsi" w:eastAsiaTheme="minorEastAsia" w:hAnsiTheme="minorHAnsi"/>
            <w:noProof/>
            <w:lang w:eastAsia="en-CA"/>
          </w:rPr>
          <w:tab/>
        </w:r>
        <w:r w:rsidRPr="00404C89">
          <w:rPr>
            <w:rStyle w:val="Hyperlink"/>
            <w:noProof/>
          </w:rPr>
          <w:t>Governance Path</w:t>
        </w:r>
        <w:r>
          <w:rPr>
            <w:noProof/>
            <w:webHidden/>
          </w:rPr>
          <w:tab/>
        </w:r>
        <w:r>
          <w:rPr>
            <w:noProof/>
            <w:webHidden/>
          </w:rPr>
          <w:fldChar w:fldCharType="begin"/>
        </w:r>
        <w:r>
          <w:rPr>
            <w:noProof/>
            <w:webHidden/>
          </w:rPr>
          <w:instrText xml:space="preserve"> PAGEREF _Toc90992587 \h </w:instrText>
        </w:r>
        <w:r>
          <w:rPr>
            <w:noProof/>
            <w:webHidden/>
          </w:rPr>
        </w:r>
        <w:r>
          <w:rPr>
            <w:noProof/>
            <w:webHidden/>
          </w:rPr>
          <w:fldChar w:fldCharType="separate"/>
        </w:r>
        <w:r>
          <w:rPr>
            <w:noProof/>
            <w:webHidden/>
          </w:rPr>
          <w:t>5</w:t>
        </w:r>
        <w:r>
          <w:rPr>
            <w:noProof/>
            <w:webHidden/>
          </w:rPr>
          <w:fldChar w:fldCharType="end"/>
        </w:r>
      </w:hyperlink>
    </w:p>
    <w:p w14:paraId="601531ED" w14:textId="7BA5A49D" w:rsidR="00D94D70" w:rsidRDefault="00D94D70">
      <w:pPr>
        <w:pStyle w:val="TOC2"/>
        <w:rPr>
          <w:rFonts w:asciiTheme="minorHAnsi" w:eastAsiaTheme="minorEastAsia" w:hAnsiTheme="minorHAnsi"/>
          <w:noProof/>
          <w:lang w:eastAsia="en-CA"/>
        </w:rPr>
      </w:pPr>
      <w:hyperlink w:anchor="_Toc90992588" w:history="1">
        <w:r w:rsidRPr="00404C89">
          <w:rPr>
            <w:rStyle w:val="Hyperlink"/>
            <w:noProof/>
          </w:rPr>
          <w:t>d)</w:t>
        </w:r>
        <w:r>
          <w:rPr>
            <w:rFonts w:asciiTheme="minorHAnsi" w:eastAsiaTheme="minorEastAsia" w:hAnsiTheme="minorHAnsi"/>
            <w:noProof/>
            <w:lang w:eastAsia="en-CA"/>
          </w:rPr>
          <w:tab/>
        </w:r>
        <w:r w:rsidRPr="00404C89">
          <w:rPr>
            <w:rStyle w:val="Hyperlink"/>
            <w:noProof/>
          </w:rPr>
          <w:t>Project Planning Committee (PPC) Consultation Summary</w:t>
        </w:r>
        <w:r>
          <w:rPr>
            <w:noProof/>
            <w:webHidden/>
          </w:rPr>
          <w:tab/>
        </w:r>
        <w:r>
          <w:rPr>
            <w:noProof/>
            <w:webHidden/>
          </w:rPr>
          <w:fldChar w:fldCharType="begin"/>
        </w:r>
        <w:r>
          <w:rPr>
            <w:noProof/>
            <w:webHidden/>
          </w:rPr>
          <w:instrText xml:space="preserve"> PAGEREF _Toc90992588 \h </w:instrText>
        </w:r>
        <w:r>
          <w:rPr>
            <w:noProof/>
            <w:webHidden/>
          </w:rPr>
        </w:r>
        <w:r>
          <w:rPr>
            <w:noProof/>
            <w:webHidden/>
          </w:rPr>
          <w:fldChar w:fldCharType="separate"/>
        </w:r>
        <w:r>
          <w:rPr>
            <w:noProof/>
            <w:webHidden/>
          </w:rPr>
          <w:t>5</w:t>
        </w:r>
        <w:r>
          <w:rPr>
            <w:noProof/>
            <w:webHidden/>
          </w:rPr>
          <w:fldChar w:fldCharType="end"/>
        </w:r>
      </w:hyperlink>
    </w:p>
    <w:p w14:paraId="282937E7" w14:textId="7E8C11B2" w:rsidR="00D94D70" w:rsidRDefault="00D94D70">
      <w:pPr>
        <w:pStyle w:val="TOC2"/>
        <w:rPr>
          <w:rFonts w:asciiTheme="minorHAnsi" w:eastAsiaTheme="minorEastAsia" w:hAnsiTheme="minorHAnsi"/>
          <w:noProof/>
          <w:lang w:eastAsia="en-CA"/>
        </w:rPr>
      </w:pPr>
      <w:hyperlink w:anchor="_Toc90992589" w:history="1">
        <w:r w:rsidRPr="00404C89">
          <w:rPr>
            <w:rStyle w:val="Hyperlink"/>
            <w:noProof/>
          </w:rPr>
          <w:t>e)</w:t>
        </w:r>
        <w:r>
          <w:rPr>
            <w:rFonts w:asciiTheme="minorHAnsi" w:eastAsiaTheme="minorEastAsia" w:hAnsiTheme="minorHAnsi"/>
            <w:noProof/>
            <w:lang w:eastAsia="en-CA"/>
          </w:rPr>
          <w:tab/>
        </w:r>
        <w:r w:rsidRPr="00404C89">
          <w:rPr>
            <w:rStyle w:val="Hyperlink"/>
            <w:noProof/>
          </w:rPr>
          <w:t>Background Information</w:t>
        </w:r>
        <w:r>
          <w:rPr>
            <w:noProof/>
            <w:webHidden/>
          </w:rPr>
          <w:tab/>
        </w:r>
        <w:r>
          <w:rPr>
            <w:noProof/>
            <w:webHidden/>
          </w:rPr>
          <w:fldChar w:fldCharType="begin"/>
        </w:r>
        <w:r>
          <w:rPr>
            <w:noProof/>
            <w:webHidden/>
          </w:rPr>
          <w:instrText xml:space="preserve"> PAGEREF _Toc90992589 \h </w:instrText>
        </w:r>
        <w:r>
          <w:rPr>
            <w:noProof/>
            <w:webHidden/>
          </w:rPr>
        </w:r>
        <w:r>
          <w:rPr>
            <w:noProof/>
            <w:webHidden/>
          </w:rPr>
          <w:fldChar w:fldCharType="separate"/>
        </w:r>
        <w:r>
          <w:rPr>
            <w:noProof/>
            <w:webHidden/>
          </w:rPr>
          <w:t>5</w:t>
        </w:r>
        <w:r>
          <w:rPr>
            <w:noProof/>
            <w:webHidden/>
          </w:rPr>
          <w:fldChar w:fldCharType="end"/>
        </w:r>
      </w:hyperlink>
    </w:p>
    <w:p w14:paraId="5052547C" w14:textId="23042766" w:rsidR="00D94D70" w:rsidRDefault="00D94D70">
      <w:pPr>
        <w:pStyle w:val="TOC2"/>
        <w:rPr>
          <w:rFonts w:asciiTheme="minorHAnsi" w:eastAsiaTheme="minorEastAsia" w:hAnsiTheme="minorHAnsi"/>
          <w:noProof/>
          <w:lang w:eastAsia="en-CA"/>
        </w:rPr>
      </w:pPr>
      <w:hyperlink w:anchor="_Toc90992590" w:history="1">
        <w:r w:rsidRPr="00404C89">
          <w:rPr>
            <w:rStyle w:val="Hyperlink"/>
            <w:noProof/>
          </w:rPr>
          <w:t>f)</w:t>
        </w:r>
        <w:r>
          <w:rPr>
            <w:rFonts w:asciiTheme="minorHAnsi" w:eastAsiaTheme="minorEastAsia" w:hAnsiTheme="minorHAnsi"/>
            <w:noProof/>
            <w:lang w:eastAsia="en-CA"/>
          </w:rPr>
          <w:tab/>
        </w:r>
        <w:r w:rsidRPr="00404C89">
          <w:rPr>
            <w:rStyle w:val="Hyperlink"/>
            <w:noProof/>
          </w:rPr>
          <w:t>Existing Space</w:t>
        </w:r>
        <w:r>
          <w:rPr>
            <w:noProof/>
            <w:webHidden/>
          </w:rPr>
          <w:tab/>
        </w:r>
        <w:r>
          <w:rPr>
            <w:noProof/>
            <w:webHidden/>
          </w:rPr>
          <w:fldChar w:fldCharType="begin"/>
        </w:r>
        <w:r>
          <w:rPr>
            <w:noProof/>
            <w:webHidden/>
          </w:rPr>
          <w:instrText xml:space="preserve"> PAGEREF _Toc90992590 \h </w:instrText>
        </w:r>
        <w:r>
          <w:rPr>
            <w:noProof/>
            <w:webHidden/>
          </w:rPr>
        </w:r>
        <w:r>
          <w:rPr>
            <w:noProof/>
            <w:webHidden/>
          </w:rPr>
          <w:fldChar w:fldCharType="separate"/>
        </w:r>
        <w:r>
          <w:rPr>
            <w:noProof/>
            <w:webHidden/>
          </w:rPr>
          <w:t>5</w:t>
        </w:r>
        <w:r>
          <w:rPr>
            <w:noProof/>
            <w:webHidden/>
          </w:rPr>
          <w:fldChar w:fldCharType="end"/>
        </w:r>
      </w:hyperlink>
    </w:p>
    <w:p w14:paraId="01800266" w14:textId="02F604D6" w:rsidR="00D94D70" w:rsidRDefault="00D94D70">
      <w:pPr>
        <w:pStyle w:val="TOC4"/>
        <w:rPr>
          <w:rFonts w:asciiTheme="minorHAnsi" w:eastAsiaTheme="minorEastAsia" w:hAnsiTheme="minorHAnsi"/>
          <w:noProof/>
          <w:lang w:eastAsia="en-CA"/>
        </w:rPr>
      </w:pPr>
      <w:hyperlink w:anchor="_Toc90992591" w:history="1">
        <w:r w:rsidRPr="00404C89">
          <w:rPr>
            <w:rStyle w:val="Hyperlink"/>
            <w:noProof/>
          </w:rPr>
          <w:t>Existing space</w:t>
        </w:r>
        <w:r>
          <w:rPr>
            <w:noProof/>
            <w:webHidden/>
          </w:rPr>
          <w:tab/>
        </w:r>
        <w:r>
          <w:rPr>
            <w:noProof/>
            <w:webHidden/>
          </w:rPr>
          <w:fldChar w:fldCharType="begin"/>
        </w:r>
        <w:r>
          <w:rPr>
            <w:noProof/>
            <w:webHidden/>
          </w:rPr>
          <w:instrText xml:space="preserve"> PAGEREF _Toc90992591 \h </w:instrText>
        </w:r>
        <w:r>
          <w:rPr>
            <w:noProof/>
            <w:webHidden/>
          </w:rPr>
        </w:r>
        <w:r>
          <w:rPr>
            <w:noProof/>
            <w:webHidden/>
          </w:rPr>
          <w:fldChar w:fldCharType="separate"/>
        </w:r>
        <w:r>
          <w:rPr>
            <w:noProof/>
            <w:webHidden/>
          </w:rPr>
          <w:t>5</w:t>
        </w:r>
        <w:r>
          <w:rPr>
            <w:noProof/>
            <w:webHidden/>
          </w:rPr>
          <w:fldChar w:fldCharType="end"/>
        </w:r>
      </w:hyperlink>
    </w:p>
    <w:p w14:paraId="26E8C55E" w14:textId="4F23458B" w:rsidR="00D94D70" w:rsidRDefault="00D94D70">
      <w:pPr>
        <w:pStyle w:val="TOC4"/>
        <w:rPr>
          <w:rFonts w:asciiTheme="minorHAnsi" w:eastAsiaTheme="minorEastAsia" w:hAnsiTheme="minorHAnsi"/>
          <w:noProof/>
          <w:lang w:eastAsia="en-CA"/>
        </w:rPr>
      </w:pPr>
      <w:hyperlink w:anchor="_Toc90992592" w:history="1">
        <w:r w:rsidRPr="00404C89">
          <w:rPr>
            <w:rStyle w:val="Hyperlink"/>
            <w:noProof/>
          </w:rPr>
          <w:t>Occupant profile</w:t>
        </w:r>
        <w:r>
          <w:rPr>
            <w:noProof/>
            <w:webHidden/>
          </w:rPr>
          <w:tab/>
        </w:r>
        <w:r>
          <w:rPr>
            <w:noProof/>
            <w:webHidden/>
          </w:rPr>
          <w:fldChar w:fldCharType="begin"/>
        </w:r>
        <w:r>
          <w:rPr>
            <w:noProof/>
            <w:webHidden/>
          </w:rPr>
          <w:instrText xml:space="preserve"> PAGEREF _Toc90992592 \h </w:instrText>
        </w:r>
        <w:r>
          <w:rPr>
            <w:noProof/>
            <w:webHidden/>
          </w:rPr>
        </w:r>
        <w:r>
          <w:rPr>
            <w:noProof/>
            <w:webHidden/>
          </w:rPr>
          <w:fldChar w:fldCharType="separate"/>
        </w:r>
        <w:r>
          <w:rPr>
            <w:noProof/>
            <w:webHidden/>
          </w:rPr>
          <w:t>5</w:t>
        </w:r>
        <w:r>
          <w:rPr>
            <w:noProof/>
            <w:webHidden/>
          </w:rPr>
          <w:fldChar w:fldCharType="end"/>
        </w:r>
      </w:hyperlink>
    </w:p>
    <w:p w14:paraId="4AE87779" w14:textId="22C11570" w:rsidR="00D94D70" w:rsidRDefault="00D94D70">
      <w:pPr>
        <w:pStyle w:val="TOC1"/>
        <w:rPr>
          <w:rFonts w:asciiTheme="minorHAnsi" w:eastAsiaTheme="minorEastAsia" w:hAnsiTheme="minorHAnsi"/>
          <w:noProof/>
          <w:lang w:eastAsia="en-CA"/>
        </w:rPr>
      </w:pPr>
      <w:hyperlink w:anchor="_Toc90992593" w:history="1">
        <w:r w:rsidRPr="00404C89">
          <w:rPr>
            <w:rStyle w:val="Hyperlink"/>
            <w:noProof/>
          </w:rPr>
          <w:t>III.</w:t>
        </w:r>
        <w:r>
          <w:rPr>
            <w:rFonts w:asciiTheme="minorHAnsi" w:eastAsiaTheme="minorEastAsia" w:hAnsiTheme="minorHAnsi"/>
            <w:noProof/>
            <w:lang w:eastAsia="en-CA"/>
          </w:rPr>
          <w:tab/>
        </w:r>
        <w:r w:rsidRPr="00404C89">
          <w:rPr>
            <w:rStyle w:val="Hyperlink"/>
            <w:noProof/>
          </w:rPr>
          <w:t>Project Description</w:t>
        </w:r>
        <w:r>
          <w:rPr>
            <w:noProof/>
            <w:webHidden/>
          </w:rPr>
          <w:tab/>
        </w:r>
        <w:r>
          <w:rPr>
            <w:noProof/>
            <w:webHidden/>
          </w:rPr>
          <w:fldChar w:fldCharType="begin"/>
        </w:r>
        <w:r>
          <w:rPr>
            <w:noProof/>
            <w:webHidden/>
          </w:rPr>
          <w:instrText xml:space="preserve"> PAGEREF _Toc90992593 \h </w:instrText>
        </w:r>
        <w:r>
          <w:rPr>
            <w:noProof/>
            <w:webHidden/>
          </w:rPr>
        </w:r>
        <w:r>
          <w:rPr>
            <w:noProof/>
            <w:webHidden/>
          </w:rPr>
          <w:fldChar w:fldCharType="separate"/>
        </w:r>
        <w:r>
          <w:rPr>
            <w:noProof/>
            <w:webHidden/>
          </w:rPr>
          <w:t>6</w:t>
        </w:r>
        <w:r>
          <w:rPr>
            <w:noProof/>
            <w:webHidden/>
          </w:rPr>
          <w:fldChar w:fldCharType="end"/>
        </w:r>
      </w:hyperlink>
    </w:p>
    <w:p w14:paraId="533C3782" w14:textId="65AD87D4" w:rsidR="00D94D70" w:rsidRDefault="00D94D70">
      <w:pPr>
        <w:pStyle w:val="TOC2"/>
        <w:rPr>
          <w:rFonts w:asciiTheme="minorHAnsi" w:eastAsiaTheme="minorEastAsia" w:hAnsiTheme="minorHAnsi"/>
          <w:noProof/>
          <w:lang w:eastAsia="en-CA"/>
        </w:rPr>
      </w:pPr>
      <w:hyperlink w:anchor="_Toc90992594" w:history="1">
        <w:r w:rsidRPr="00404C89">
          <w:rPr>
            <w:rStyle w:val="Hyperlink"/>
            <w:noProof/>
          </w:rPr>
          <w:t>a)</w:t>
        </w:r>
        <w:r>
          <w:rPr>
            <w:rFonts w:asciiTheme="minorHAnsi" w:eastAsiaTheme="minorEastAsia" w:hAnsiTheme="minorHAnsi"/>
            <w:noProof/>
            <w:lang w:eastAsia="en-CA"/>
          </w:rPr>
          <w:tab/>
        </w:r>
        <w:r w:rsidRPr="00404C89">
          <w:rPr>
            <w:rStyle w:val="Hyperlink"/>
            <w:noProof/>
          </w:rPr>
          <w:t>Vision Statement</w:t>
        </w:r>
        <w:r>
          <w:rPr>
            <w:noProof/>
            <w:webHidden/>
          </w:rPr>
          <w:tab/>
        </w:r>
        <w:r>
          <w:rPr>
            <w:noProof/>
            <w:webHidden/>
          </w:rPr>
          <w:fldChar w:fldCharType="begin"/>
        </w:r>
        <w:r>
          <w:rPr>
            <w:noProof/>
            <w:webHidden/>
          </w:rPr>
          <w:instrText xml:space="preserve"> PAGEREF _Toc90992594 \h </w:instrText>
        </w:r>
        <w:r>
          <w:rPr>
            <w:noProof/>
            <w:webHidden/>
          </w:rPr>
        </w:r>
        <w:r>
          <w:rPr>
            <w:noProof/>
            <w:webHidden/>
          </w:rPr>
          <w:fldChar w:fldCharType="separate"/>
        </w:r>
        <w:r>
          <w:rPr>
            <w:noProof/>
            <w:webHidden/>
          </w:rPr>
          <w:t>6</w:t>
        </w:r>
        <w:r>
          <w:rPr>
            <w:noProof/>
            <w:webHidden/>
          </w:rPr>
          <w:fldChar w:fldCharType="end"/>
        </w:r>
      </w:hyperlink>
    </w:p>
    <w:p w14:paraId="482A5097" w14:textId="1732524D" w:rsidR="00D94D70" w:rsidRDefault="00D94D70">
      <w:pPr>
        <w:pStyle w:val="TOC2"/>
        <w:rPr>
          <w:rFonts w:asciiTheme="minorHAnsi" w:eastAsiaTheme="minorEastAsia" w:hAnsiTheme="minorHAnsi"/>
          <w:noProof/>
          <w:lang w:eastAsia="en-CA"/>
        </w:rPr>
      </w:pPr>
      <w:hyperlink w:anchor="_Toc90992595" w:history="1">
        <w:r w:rsidRPr="00404C89">
          <w:rPr>
            <w:rStyle w:val="Hyperlink"/>
            <w:noProof/>
          </w:rPr>
          <w:t>b)</w:t>
        </w:r>
        <w:r>
          <w:rPr>
            <w:rFonts w:asciiTheme="minorHAnsi" w:eastAsiaTheme="minorEastAsia" w:hAnsiTheme="minorHAnsi"/>
            <w:noProof/>
            <w:lang w:eastAsia="en-CA"/>
          </w:rPr>
          <w:tab/>
        </w:r>
        <w:r w:rsidRPr="00404C89">
          <w:rPr>
            <w:rStyle w:val="Hyperlink"/>
            <w:noProof/>
          </w:rPr>
          <w:t>Statement of Academic Plan</w:t>
        </w:r>
        <w:r>
          <w:rPr>
            <w:noProof/>
            <w:webHidden/>
          </w:rPr>
          <w:tab/>
        </w:r>
        <w:r>
          <w:rPr>
            <w:noProof/>
            <w:webHidden/>
          </w:rPr>
          <w:fldChar w:fldCharType="begin"/>
        </w:r>
        <w:r>
          <w:rPr>
            <w:noProof/>
            <w:webHidden/>
          </w:rPr>
          <w:instrText xml:space="preserve"> PAGEREF _Toc90992595 \h </w:instrText>
        </w:r>
        <w:r>
          <w:rPr>
            <w:noProof/>
            <w:webHidden/>
          </w:rPr>
        </w:r>
        <w:r>
          <w:rPr>
            <w:noProof/>
            <w:webHidden/>
          </w:rPr>
          <w:fldChar w:fldCharType="separate"/>
        </w:r>
        <w:r>
          <w:rPr>
            <w:noProof/>
            <w:webHidden/>
          </w:rPr>
          <w:t>6</w:t>
        </w:r>
        <w:r>
          <w:rPr>
            <w:noProof/>
            <w:webHidden/>
          </w:rPr>
          <w:fldChar w:fldCharType="end"/>
        </w:r>
      </w:hyperlink>
    </w:p>
    <w:p w14:paraId="1A628CF2" w14:textId="6A43C10A" w:rsidR="00D94D70" w:rsidRDefault="00D94D70">
      <w:pPr>
        <w:pStyle w:val="TOC2"/>
        <w:rPr>
          <w:rFonts w:asciiTheme="minorHAnsi" w:eastAsiaTheme="minorEastAsia" w:hAnsiTheme="minorHAnsi"/>
          <w:noProof/>
          <w:lang w:eastAsia="en-CA"/>
        </w:rPr>
      </w:pPr>
      <w:hyperlink w:anchor="_Toc90992596" w:history="1">
        <w:r w:rsidRPr="00404C89">
          <w:rPr>
            <w:rStyle w:val="Hyperlink"/>
            <w:noProof/>
          </w:rPr>
          <w:t>c)</w:t>
        </w:r>
        <w:r>
          <w:rPr>
            <w:rFonts w:asciiTheme="minorHAnsi" w:eastAsiaTheme="minorEastAsia" w:hAnsiTheme="minorHAnsi"/>
            <w:noProof/>
            <w:lang w:eastAsia="en-CA"/>
          </w:rPr>
          <w:tab/>
        </w:r>
        <w:r w:rsidRPr="00404C89">
          <w:rPr>
            <w:rStyle w:val="Hyperlink"/>
            <w:noProof/>
          </w:rPr>
          <w:t>Space Requirements, Program and Functional Plan</w:t>
        </w:r>
        <w:r>
          <w:rPr>
            <w:noProof/>
            <w:webHidden/>
          </w:rPr>
          <w:tab/>
        </w:r>
        <w:r>
          <w:rPr>
            <w:noProof/>
            <w:webHidden/>
          </w:rPr>
          <w:fldChar w:fldCharType="begin"/>
        </w:r>
        <w:r>
          <w:rPr>
            <w:noProof/>
            <w:webHidden/>
          </w:rPr>
          <w:instrText xml:space="preserve"> PAGEREF _Toc90992596 \h </w:instrText>
        </w:r>
        <w:r>
          <w:rPr>
            <w:noProof/>
            <w:webHidden/>
          </w:rPr>
        </w:r>
        <w:r>
          <w:rPr>
            <w:noProof/>
            <w:webHidden/>
          </w:rPr>
          <w:fldChar w:fldCharType="separate"/>
        </w:r>
        <w:r>
          <w:rPr>
            <w:noProof/>
            <w:webHidden/>
          </w:rPr>
          <w:t>6</w:t>
        </w:r>
        <w:r>
          <w:rPr>
            <w:noProof/>
            <w:webHidden/>
          </w:rPr>
          <w:fldChar w:fldCharType="end"/>
        </w:r>
      </w:hyperlink>
    </w:p>
    <w:p w14:paraId="51C5DC75" w14:textId="09C23D55" w:rsidR="00D94D70" w:rsidRDefault="00D94D70">
      <w:pPr>
        <w:pStyle w:val="TOC4"/>
        <w:rPr>
          <w:rFonts w:asciiTheme="minorHAnsi" w:eastAsiaTheme="minorEastAsia" w:hAnsiTheme="minorHAnsi"/>
          <w:noProof/>
          <w:lang w:eastAsia="en-CA"/>
        </w:rPr>
      </w:pPr>
      <w:hyperlink w:anchor="_Toc90992597" w:history="1">
        <w:r w:rsidRPr="00404C89">
          <w:rPr>
            <w:rStyle w:val="Hyperlink"/>
            <w:noProof/>
          </w:rPr>
          <w:t>Space Requirements</w:t>
        </w:r>
        <w:r>
          <w:rPr>
            <w:noProof/>
            <w:webHidden/>
          </w:rPr>
          <w:tab/>
        </w:r>
        <w:r>
          <w:rPr>
            <w:noProof/>
            <w:webHidden/>
          </w:rPr>
          <w:fldChar w:fldCharType="begin"/>
        </w:r>
        <w:r>
          <w:rPr>
            <w:noProof/>
            <w:webHidden/>
          </w:rPr>
          <w:instrText xml:space="preserve"> PAGEREF _Toc90992597 \h </w:instrText>
        </w:r>
        <w:r>
          <w:rPr>
            <w:noProof/>
            <w:webHidden/>
          </w:rPr>
        </w:r>
        <w:r>
          <w:rPr>
            <w:noProof/>
            <w:webHidden/>
          </w:rPr>
          <w:fldChar w:fldCharType="separate"/>
        </w:r>
        <w:r>
          <w:rPr>
            <w:noProof/>
            <w:webHidden/>
          </w:rPr>
          <w:t>6</w:t>
        </w:r>
        <w:r>
          <w:rPr>
            <w:noProof/>
            <w:webHidden/>
          </w:rPr>
          <w:fldChar w:fldCharType="end"/>
        </w:r>
      </w:hyperlink>
    </w:p>
    <w:p w14:paraId="2EA7455A" w14:textId="1E4FCAEE" w:rsidR="00D94D70" w:rsidRDefault="00D94D70">
      <w:pPr>
        <w:pStyle w:val="TOC4"/>
        <w:rPr>
          <w:rFonts w:asciiTheme="minorHAnsi" w:eastAsiaTheme="minorEastAsia" w:hAnsiTheme="minorHAnsi"/>
          <w:noProof/>
          <w:lang w:eastAsia="en-CA"/>
        </w:rPr>
      </w:pPr>
      <w:hyperlink w:anchor="_Toc90992598" w:history="1">
        <w:r w:rsidRPr="00404C89">
          <w:rPr>
            <w:rStyle w:val="Hyperlink"/>
            <w:noProof/>
          </w:rPr>
          <w:t>Space Program</w:t>
        </w:r>
        <w:r>
          <w:rPr>
            <w:noProof/>
            <w:webHidden/>
          </w:rPr>
          <w:tab/>
        </w:r>
        <w:r>
          <w:rPr>
            <w:noProof/>
            <w:webHidden/>
          </w:rPr>
          <w:fldChar w:fldCharType="begin"/>
        </w:r>
        <w:r>
          <w:rPr>
            <w:noProof/>
            <w:webHidden/>
          </w:rPr>
          <w:instrText xml:space="preserve"> PAGEREF _Toc90992598 \h </w:instrText>
        </w:r>
        <w:r>
          <w:rPr>
            <w:noProof/>
            <w:webHidden/>
          </w:rPr>
        </w:r>
        <w:r>
          <w:rPr>
            <w:noProof/>
            <w:webHidden/>
          </w:rPr>
          <w:fldChar w:fldCharType="separate"/>
        </w:r>
        <w:r>
          <w:rPr>
            <w:noProof/>
            <w:webHidden/>
          </w:rPr>
          <w:t>6</w:t>
        </w:r>
        <w:r>
          <w:rPr>
            <w:noProof/>
            <w:webHidden/>
          </w:rPr>
          <w:fldChar w:fldCharType="end"/>
        </w:r>
      </w:hyperlink>
    </w:p>
    <w:p w14:paraId="621C6728" w14:textId="6C87874D" w:rsidR="00D94D70" w:rsidRDefault="00D94D70">
      <w:pPr>
        <w:pStyle w:val="TOC4"/>
        <w:rPr>
          <w:rFonts w:asciiTheme="minorHAnsi" w:eastAsiaTheme="minorEastAsia" w:hAnsiTheme="minorHAnsi"/>
          <w:noProof/>
          <w:lang w:eastAsia="en-CA"/>
        </w:rPr>
      </w:pPr>
      <w:hyperlink w:anchor="_Toc90992599" w:history="1">
        <w:r w:rsidRPr="00404C89">
          <w:rPr>
            <w:rStyle w:val="Hyperlink"/>
            <w:noProof/>
          </w:rPr>
          <w:t>Functional Plan</w:t>
        </w:r>
        <w:r>
          <w:rPr>
            <w:noProof/>
            <w:webHidden/>
          </w:rPr>
          <w:tab/>
        </w:r>
        <w:r>
          <w:rPr>
            <w:noProof/>
            <w:webHidden/>
          </w:rPr>
          <w:fldChar w:fldCharType="begin"/>
        </w:r>
        <w:r>
          <w:rPr>
            <w:noProof/>
            <w:webHidden/>
          </w:rPr>
          <w:instrText xml:space="preserve"> PAGEREF _Toc90992599 \h </w:instrText>
        </w:r>
        <w:r>
          <w:rPr>
            <w:noProof/>
            <w:webHidden/>
          </w:rPr>
        </w:r>
        <w:r>
          <w:rPr>
            <w:noProof/>
            <w:webHidden/>
          </w:rPr>
          <w:fldChar w:fldCharType="separate"/>
        </w:r>
        <w:r>
          <w:rPr>
            <w:noProof/>
            <w:webHidden/>
          </w:rPr>
          <w:t>6</w:t>
        </w:r>
        <w:r>
          <w:rPr>
            <w:noProof/>
            <w:webHidden/>
          </w:rPr>
          <w:fldChar w:fldCharType="end"/>
        </w:r>
      </w:hyperlink>
    </w:p>
    <w:p w14:paraId="76AE6516" w14:textId="239035A1" w:rsidR="00D94D70" w:rsidRDefault="00D94D70">
      <w:pPr>
        <w:pStyle w:val="TOC2"/>
        <w:rPr>
          <w:rFonts w:asciiTheme="minorHAnsi" w:eastAsiaTheme="minorEastAsia" w:hAnsiTheme="minorHAnsi"/>
          <w:noProof/>
          <w:lang w:eastAsia="en-CA"/>
        </w:rPr>
      </w:pPr>
      <w:hyperlink w:anchor="_Toc90992600" w:history="1">
        <w:r w:rsidRPr="00404C89">
          <w:rPr>
            <w:rStyle w:val="Hyperlink"/>
            <w:noProof/>
          </w:rPr>
          <w:t>d)</w:t>
        </w:r>
        <w:r>
          <w:rPr>
            <w:rFonts w:asciiTheme="minorHAnsi" w:eastAsiaTheme="minorEastAsia" w:hAnsiTheme="minorHAnsi"/>
            <w:noProof/>
            <w:lang w:eastAsia="en-CA"/>
          </w:rPr>
          <w:tab/>
        </w:r>
        <w:r w:rsidRPr="00404C89">
          <w:rPr>
            <w:rStyle w:val="Hyperlink"/>
            <w:noProof/>
          </w:rPr>
          <w:t>Building Considerations</w:t>
        </w:r>
        <w:r>
          <w:rPr>
            <w:noProof/>
            <w:webHidden/>
          </w:rPr>
          <w:tab/>
        </w:r>
        <w:r>
          <w:rPr>
            <w:noProof/>
            <w:webHidden/>
          </w:rPr>
          <w:fldChar w:fldCharType="begin"/>
        </w:r>
        <w:r>
          <w:rPr>
            <w:noProof/>
            <w:webHidden/>
          </w:rPr>
          <w:instrText xml:space="preserve"> PAGEREF _Toc90992600 \h </w:instrText>
        </w:r>
        <w:r>
          <w:rPr>
            <w:noProof/>
            <w:webHidden/>
          </w:rPr>
        </w:r>
        <w:r>
          <w:rPr>
            <w:noProof/>
            <w:webHidden/>
          </w:rPr>
          <w:fldChar w:fldCharType="separate"/>
        </w:r>
        <w:r>
          <w:rPr>
            <w:noProof/>
            <w:webHidden/>
          </w:rPr>
          <w:t>7</w:t>
        </w:r>
        <w:r>
          <w:rPr>
            <w:noProof/>
            <w:webHidden/>
          </w:rPr>
          <w:fldChar w:fldCharType="end"/>
        </w:r>
      </w:hyperlink>
    </w:p>
    <w:p w14:paraId="1B68EAFD" w14:textId="200D3F84" w:rsidR="00D94D70" w:rsidRDefault="00D94D70">
      <w:pPr>
        <w:pStyle w:val="TOC4"/>
        <w:rPr>
          <w:rFonts w:asciiTheme="minorHAnsi" w:eastAsiaTheme="minorEastAsia" w:hAnsiTheme="minorHAnsi"/>
          <w:noProof/>
          <w:lang w:eastAsia="en-CA"/>
        </w:rPr>
      </w:pPr>
      <w:hyperlink w:anchor="_Toc90992601" w:history="1">
        <w:r w:rsidRPr="00404C89">
          <w:rPr>
            <w:rStyle w:val="Hyperlink"/>
            <w:noProof/>
          </w:rPr>
          <w:t>Standards of construction</w:t>
        </w:r>
        <w:r>
          <w:rPr>
            <w:noProof/>
            <w:webHidden/>
          </w:rPr>
          <w:tab/>
        </w:r>
        <w:r>
          <w:rPr>
            <w:noProof/>
            <w:webHidden/>
          </w:rPr>
          <w:fldChar w:fldCharType="begin"/>
        </w:r>
        <w:r>
          <w:rPr>
            <w:noProof/>
            <w:webHidden/>
          </w:rPr>
          <w:instrText xml:space="preserve"> PAGEREF _Toc90992601 \h </w:instrText>
        </w:r>
        <w:r>
          <w:rPr>
            <w:noProof/>
            <w:webHidden/>
          </w:rPr>
        </w:r>
        <w:r>
          <w:rPr>
            <w:noProof/>
            <w:webHidden/>
          </w:rPr>
          <w:fldChar w:fldCharType="separate"/>
        </w:r>
        <w:r>
          <w:rPr>
            <w:noProof/>
            <w:webHidden/>
          </w:rPr>
          <w:t>7</w:t>
        </w:r>
        <w:r>
          <w:rPr>
            <w:noProof/>
            <w:webHidden/>
          </w:rPr>
          <w:fldChar w:fldCharType="end"/>
        </w:r>
      </w:hyperlink>
    </w:p>
    <w:p w14:paraId="230BB844" w14:textId="0B6A7FE0" w:rsidR="00D94D70" w:rsidRDefault="00D94D70">
      <w:pPr>
        <w:pStyle w:val="TOC4"/>
        <w:rPr>
          <w:rFonts w:asciiTheme="minorHAnsi" w:eastAsiaTheme="minorEastAsia" w:hAnsiTheme="minorHAnsi"/>
          <w:noProof/>
          <w:lang w:eastAsia="en-CA"/>
        </w:rPr>
      </w:pPr>
      <w:hyperlink w:anchor="_Toc90992602" w:history="1">
        <w:r w:rsidRPr="00404C89">
          <w:rPr>
            <w:rStyle w:val="Hyperlink"/>
            <w:noProof/>
          </w:rPr>
          <w:t>Building characteristics and massing</w:t>
        </w:r>
        <w:r>
          <w:rPr>
            <w:noProof/>
            <w:webHidden/>
          </w:rPr>
          <w:tab/>
        </w:r>
        <w:r>
          <w:rPr>
            <w:noProof/>
            <w:webHidden/>
          </w:rPr>
          <w:fldChar w:fldCharType="begin"/>
        </w:r>
        <w:r>
          <w:rPr>
            <w:noProof/>
            <w:webHidden/>
          </w:rPr>
          <w:instrText xml:space="preserve"> PAGEREF _Toc90992602 \h </w:instrText>
        </w:r>
        <w:r>
          <w:rPr>
            <w:noProof/>
            <w:webHidden/>
          </w:rPr>
        </w:r>
        <w:r>
          <w:rPr>
            <w:noProof/>
            <w:webHidden/>
          </w:rPr>
          <w:fldChar w:fldCharType="separate"/>
        </w:r>
        <w:r>
          <w:rPr>
            <w:noProof/>
            <w:webHidden/>
          </w:rPr>
          <w:t>7</w:t>
        </w:r>
        <w:r>
          <w:rPr>
            <w:noProof/>
            <w:webHidden/>
          </w:rPr>
          <w:fldChar w:fldCharType="end"/>
        </w:r>
      </w:hyperlink>
    </w:p>
    <w:p w14:paraId="13A8BFB4" w14:textId="58958CDC" w:rsidR="00D94D70" w:rsidRDefault="00D94D70">
      <w:pPr>
        <w:pStyle w:val="TOC4"/>
        <w:rPr>
          <w:rFonts w:asciiTheme="minorHAnsi" w:eastAsiaTheme="minorEastAsia" w:hAnsiTheme="minorHAnsi"/>
          <w:noProof/>
          <w:lang w:eastAsia="en-CA"/>
        </w:rPr>
      </w:pPr>
      <w:hyperlink w:anchor="_Toc90992603" w:history="1">
        <w:r w:rsidRPr="00404C89">
          <w:rPr>
            <w:rStyle w:val="Hyperlink"/>
            <w:noProof/>
          </w:rPr>
          <w:t>Elevators</w:t>
        </w:r>
        <w:r>
          <w:rPr>
            <w:noProof/>
            <w:webHidden/>
          </w:rPr>
          <w:tab/>
        </w:r>
        <w:r>
          <w:rPr>
            <w:noProof/>
            <w:webHidden/>
          </w:rPr>
          <w:fldChar w:fldCharType="begin"/>
        </w:r>
        <w:r>
          <w:rPr>
            <w:noProof/>
            <w:webHidden/>
          </w:rPr>
          <w:instrText xml:space="preserve"> PAGEREF _Toc90992603 \h </w:instrText>
        </w:r>
        <w:r>
          <w:rPr>
            <w:noProof/>
            <w:webHidden/>
          </w:rPr>
        </w:r>
        <w:r>
          <w:rPr>
            <w:noProof/>
            <w:webHidden/>
          </w:rPr>
          <w:fldChar w:fldCharType="separate"/>
        </w:r>
        <w:r>
          <w:rPr>
            <w:noProof/>
            <w:webHidden/>
          </w:rPr>
          <w:t>7</w:t>
        </w:r>
        <w:r>
          <w:rPr>
            <w:noProof/>
            <w:webHidden/>
          </w:rPr>
          <w:fldChar w:fldCharType="end"/>
        </w:r>
      </w:hyperlink>
    </w:p>
    <w:p w14:paraId="4BCF1C4E" w14:textId="739C6CBB" w:rsidR="00D94D70" w:rsidRDefault="00D94D70">
      <w:pPr>
        <w:pStyle w:val="TOC4"/>
        <w:rPr>
          <w:rFonts w:asciiTheme="minorHAnsi" w:eastAsiaTheme="minorEastAsia" w:hAnsiTheme="minorHAnsi"/>
          <w:noProof/>
          <w:lang w:eastAsia="en-CA"/>
        </w:rPr>
      </w:pPr>
      <w:hyperlink w:anchor="_Toc90992604" w:history="1">
        <w:r w:rsidRPr="00404C89">
          <w:rPr>
            <w:rStyle w:val="Hyperlink"/>
            <w:noProof/>
          </w:rPr>
          <w:t>Sustainability design and energy conservation</w:t>
        </w:r>
        <w:r>
          <w:rPr>
            <w:noProof/>
            <w:webHidden/>
          </w:rPr>
          <w:tab/>
        </w:r>
        <w:r>
          <w:rPr>
            <w:noProof/>
            <w:webHidden/>
          </w:rPr>
          <w:fldChar w:fldCharType="begin"/>
        </w:r>
        <w:r>
          <w:rPr>
            <w:noProof/>
            <w:webHidden/>
          </w:rPr>
          <w:instrText xml:space="preserve"> PAGEREF _Toc90992604 \h </w:instrText>
        </w:r>
        <w:r>
          <w:rPr>
            <w:noProof/>
            <w:webHidden/>
          </w:rPr>
        </w:r>
        <w:r>
          <w:rPr>
            <w:noProof/>
            <w:webHidden/>
          </w:rPr>
          <w:fldChar w:fldCharType="separate"/>
        </w:r>
        <w:r>
          <w:rPr>
            <w:noProof/>
            <w:webHidden/>
          </w:rPr>
          <w:t>7</w:t>
        </w:r>
        <w:r>
          <w:rPr>
            <w:noProof/>
            <w:webHidden/>
          </w:rPr>
          <w:fldChar w:fldCharType="end"/>
        </w:r>
      </w:hyperlink>
    </w:p>
    <w:p w14:paraId="637DB3DA" w14:textId="7C3832CA" w:rsidR="00D94D70" w:rsidRDefault="00D94D70">
      <w:pPr>
        <w:pStyle w:val="TOC4"/>
        <w:rPr>
          <w:rFonts w:asciiTheme="minorHAnsi" w:eastAsiaTheme="minorEastAsia" w:hAnsiTheme="minorHAnsi"/>
          <w:noProof/>
          <w:lang w:eastAsia="en-CA"/>
        </w:rPr>
      </w:pPr>
      <w:hyperlink w:anchor="_Toc90992605" w:history="1">
        <w:r w:rsidRPr="00404C89">
          <w:rPr>
            <w:rStyle w:val="Hyperlink"/>
            <w:noProof/>
          </w:rPr>
          <w:t>Accessibility</w:t>
        </w:r>
        <w:r>
          <w:rPr>
            <w:noProof/>
            <w:webHidden/>
          </w:rPr>
          <w:tab/>
        </w:r>
        <w:r>
          <w:rPr>
            <w:noProof/>
            <w:webHidden/>
          </w:rPr>
          <w:fldChar w:fldCharType="begin"/>
        </w:r>
        <w:r>
          <w:rPr>
            <w:noProof/>
            <w:webHidden/>
          </w:rPr>
          <w:instrText xml:space="preserve"> PAGEREF _Toc90992605 \h </w:instrText>
        </w:r>
        <w:r>
          <w:rPr>
            <w:noProof/>
            <w:webHidden/>
          </w:rPr>
        </w:r>
        <w:r>
          <w:rPr>
            <w:noProof/>
            <w:webHidden/>
          </w:rPr>
          <w:fldChar w:fldCharType="separate"/>
        </w:r>
        <w:r>
          <w:rPr>
            <w:noProof/>
            <w:webHidden/>
          </w:rPr>
          <w:t>8</w:t>
        </w:r>
        <w:r>
          <w:rPr>
            <w:noProof/>
            <w:webHidden/>
          </w:rPr>
          <w:fldChar w:fldCharType="end"/>
        </w:r>
      </w:hyperlink>
    </w:p>
    <w:p w14:paraId="68699207" w14:textId="1293B920" w:rsidR="00D94D70" w:rsidRDefault="00D94D70">
      <w:pPr>
        <w:pStyle w:val="TOC4"/>
        <w:rPr>
          <w:rFonts w:asciiTheme="minorHAnsi" w:eastAsiaTheme="minorEastAsia" w:hAnsiTheme="minorHAnsi"/>
          <w:noProof/>
          <w:lang w:eastAsia="en-CA"/>
        </w:rPr>
      </w:pPr>
      <w:hyperlink w:anchor="_Toc90992606" w:history="1">
        <w:r w:rsidRPr="00404C89">
          <w:rPr>
            <w:rStyle w:val="Hyperlink"/>
            <w:noProof/>
          </w:rPr>
          <w:t>Personal safety and security</w:t>
        </w:r>
        <w:r>
          <w:rPr>
            <w:noProof/>
            <w:webHidden/>
          </w:rPr>
          <w:tab/>
        </w:r>
        <w:r>
          <w:rPr>
            <w:noProof/>
            <w:webHidden/>
          </w:rPr>
          <w:fldChar w:fldCharType="begin"/>
        </w:r>
        <w:r>
          <w:rPr>
            <w:noProof/>
            <w:webHidden/>
          </w:rPr>
          <w:instrText xml:space="preserve"> PAGEREF _Toc90992606 \h </w:instrText>
        </w:r>
        <w:r>
          <w:rPr>
            <w:noProof/>
            <w:webHidden/>
          </w:rPr>
        </w:r>
        <w:r>
          <w:rPr>
            <w:noProof/>
            <w:webHidden/>
          </w:rPr>
          <w:fldChar w:fldCharType="separate"/>
        </w:r>
        <w:r>
          <w:rPr>
            <w:noProof/>
            <w:webHidden/>
          </w:rPr>
          <w:t>8</w:t>
        </w:r>
        <w:r>
          <w:rPr>
            <w:noProof/>
            <w:webHidden/>
          </w:rPr>
          <w:fldChar w:fldCharType="end"/>
        </w:r>
      </w:hyperlink>
    </w:p>
    <w:p w14:paraId="3513FC99" w14:textId="64B9B9BB" w:rsidR="00D94D70" w:rsidRDefault="00D94D70">
      <w:pPr>
        <w:pStyle w:val="TOC4"/>
        <w:rPr>
          <w:rFonts w:asciiTheme="minorHAnsi" w:eastAsiaTheme="minorEastAsia" w:hAnsiTheme="minorHAnsi"/>
          <w:noProof/>
          <w:lang w:eastAsia="en-CA"/>
        </w:rPr>
      </w:pPr>
      <w:hyperlink w:anchor="_Toc90992607" w:history="1">
        <w:r w:rsidRPr="00404C89">
          <w:rPr>
            <w:rStyle w:val="Hyperlink"/>
            <w:noProof/>
          </w:rPr>
          <w:t>Signage, donor recognition</w:t>
        </w:r>
        <w:r>
          <w:rPr>
            <w:noProof/>
            <w:webHidden/>
          </w:rPr>
          <w:tab/>
        </w:r>
        <w:r>
          <w:rPr>
            <w:noProof/>
            <w:webHidden/>
          </w:rPr>
          <w:fldChar w:fldCharType="begin"/>
        </w:r>
        <w:r>
          <w:rPr>
            <w:noProof/>
            <w:webHidden/>
          </w:rPr>
          <w:instrText xml:space="preserve"> PAGEREF _Toc90992607 \h </w:instrText>
        </w:r>
        <w:r>
          <w:rPr>
            <w:noProof/>
            <w:webHidden/>
          </w:rPr>
        </w:r>
        <w:r>
          <w:rPr>
            <w:noProof/>
            <w:webHidden/>
          </w:rPr>
          <w:fldChar w:fldCharType="separate"/>
        </w:r>
        <w:r>
          <w:rPr>
            <w:noProof/>
            <w:webHidden/>
          </w:rPr>
          <w:t>8</w:t>
        </w:r>
        <w:r>
          <w:rPr>
            <w:noProof/>
            <w:webHidden/>
          </w:rPr>
          <w:fldChar w:fldCharType="end"/>
        </w:r>
      </w:hyperlink>
    </w:p>
    <w:p w14:paraId="5ACE3C31" w14:textId="076A4497" w:rsidR="00D94D70" w:rsidRDefault="00D94D70">
      <w:pPr>
        <w:pStyle w:val="TOC4"/>
        <w:rPr>
          <w:rFonts w:asciiTheme="minorHAnsi" w:eastAsiaTheme="minorEastAsia" w:hAnsiTheme="minorHAnsi"/>
          <w:noProof/>
          <w:lang w:eastAsia="en-CA"/>
        </w:rPr>
      </w:pPr>
      <w:hyperlink w:anchor="_Toc90992608" w:history="1">
        <w:r w:rsidRPr="00404C89">
          <w:rPr>
            <w:rStyle w:val="Hyperlink"/>
            <w:rFonts w:cs="Times New Roman"/>
            <w:noProof/>
          </w:rPr>
          <w:t>Non-assignable space</w:t>
        </w:r>
        <w:r>
          <w:rPr>
            <w:noProof/>
            <w:webHidden/>
          </w:rPr>
          <w:tab/>
        </w:r>
        <w:r>
          <w:rPr>
            <w:noProof/>
            <w:webHidden/>
          </w:rPr>
          <w:fldChar w:fldCharType="begin"/>
        </w:r>
        <w:r>
          <w:rPr>
            <w:noProof/>
            <w:webHidden/>
          </w:rPr>
          <w:instrText xml:space="preserve"> PAGEREF _Toc90992608 \h </w:instrText>
        </w:r>
        <w:r>
          <w:rPr>
            <w:noProof/>
            <w:webHidden/>
          </w:rPr>
        </w:r>
        <w:r>
          <w:rPr>
            <w:noProof/>
            <w:webHidden/>
          </w:rPr>
          <w:fldChar w:fldCharType="separate"/>
        </w:r>
        <w:r>
          <w:rPr>
            <w:noProof/>
            <w:webHidden/>
          </w:rPr>
          <w:t>8</w:t>
        </w:r>
        <w:r>
          <w:rPr>
            <w:noProof/>
            <w:webHidden/>
          </w:rPr>
          <w:fldChar w:fldCharType="end"/>
        </w:r>
      </w:hyperlink>
    </w:p>
    <w:p w14:paraId="34E81000" w14:textId="0C108B2E" w:rsidR="00D94D70" w:rsidRDefault="00D94D70">
      <w:pPr>
        <w:pStyle w:val="TOC4"/>
        <w:rPr>
          <w:rFonts w:asciiTheme="minorHAnsi" w:eastAsiaTheme="minorEastAsia" w:hAnsiTheme="minorHAnsi"/>
          <w:noProof/>
          <w:lang w:eastAsia="en-CA"/>
        </w:rPr>
      </w:pPr>
      <w:hyperlink w:anchor="_Toc90992609" w:history="1">
        <w:r w:rsidRPr="00404C89">
          <w:rPr>
            <w:rStyle w:val="Hyperlink"/>
            <w:noProof/>
          </w:rPr>
          <w:t>Mechanical/ Electrical and Data</w:t>
        </w:r>
        <w:r>
          <w:rPr>
            <w:noProof/>
            <w:webHidden/>
          </w:rPr>
          <w:tab/>
        </w:r>
        <w:r>
          <w:rPr>
            <w:noProof/>
            <w:webHidden/>
          </w:rPr>
          <w:fldChar w:fldCharType="begin"/>
        </w:r>
        <w:r>
          <w:rPr>
            <w:noProof/>
            <w:webHidden/>
          </w:rPr>
          <w:instrText xml:space="preserve"> PAGEREF _Toc90992609 \h </w:instrText>
        </w:r>
        <w:r>
          <w:rPr>
            <w:noProof/>
            <w:webHidden/>
          </w:rPr>
        </w:r>
        <w:r>
          <w:rPr>
            <w:noProof/>
            <w:webHidden/>
          </w:rPr>
          <w:fldChar w:fldCharType="separate"/>
        </w:r>
        <w:r>
          <w:rPr>
            <w:noProof/>
            <w:webHidden/>
          </w:rPr>
          <w:t>9</w:t>
        </w:r>
        <w:r>
          <w:rPr>
            <w:noProof/>
            <w:webHidden/>
          </w:rPr>
          <w:fldChar w:fldCharType="end"/>
        </w:r>
      </w:hyperlink>
    </w:p>
    <w:p w14:paraId="45BA8E91" w14:textId="53A4F687" w:rsidR="00D94D70" w:rsidRDefault="00D94D70">
      <w:pPr>
        <w:pStyle w:val="TOC4"/>
        <w:rPr>
          <w:rFonts w:asciiTheme="minorHAnsi" w:eastAsiaTheme="minorEastAsia" w:hAnsiTheme="minorHAnsi"/>
          <w:noProof/>
          <w:lang w:eastAsia="en-CA"/>
        </w:rPr>
      </w:pPr>
      <w:hyperlink w:anchor="_Toc90992610" w:history="1">
        <w:r w:rsidRPr="00404C89">
          <w:rPr>
            <w:rStyle w:val="Hyperlink"/>
            <w:noProof/>
          </w:rPr>
          <w:t>Environmental Health and Safety</w:t>
        </w:r>
        <w:r>
          <w:rPr>
            <w:noProof/>
            <w:webHidden/>
          </w:rPr>
          <w:tab/>
        </w:r>
        <w:r>
          <w:rPr>
            <w:noProof/>
            <w:webHidden/>
          </w:rPr>
          <w:fldChar w:fldCharType="begin"/>
        </w:r>
        <w:r>
          <w:rPr>
            <w:noProof/>
            <w:webHidden/>
          </w:rPr>
          <w:instrText xml:space="preserve"> PAGEREF _Toc90992610 \h </w:instrText>
        </w:r>
        <w:r>
          <w:rPr>
            <w:noProof/>
            <w:webHidden/>
          </w:rPr>
        </w:r>
        <w:r>
          <w:rPr>
            <w:noProof/>
            <w:webHidden/>
          </w:rPr>
          <w:fldChar w:fldCharType="separate"/>
        </w:r>
        <w:r>
          <w:rPr>
            <w:noProof/>
            <w:webHidden/>
          </w:rPr>
          <w:t>9</w:t>
        </w:r>
        <w:r>
          <w:rPr>
            <w:noProof/>
            <w:webHidden/>
          </w:rPr>
          <w:fldChar w:fldCharType="end"/>
        </w:r>
      </w:hyperlink>
    </w:p>
    <w:p w14:paraId="20FC1DDB" w14:textId="146F5976" w:rsidR="00D94D70" w:rsidRDefault="00D94D70">
      <w:pPr>
        <w:pStyle w:val="TOC4"/>
        <w:rPr>
          <w:rFonts w:asciiTheme="minorHAnsi" w:eastAsiaTheme="minorEastAsia" w:hAnsiTheme="minorHAnsi"/>
          <w:noProof/>
          <w:lang w:eastAsia="en-CA"/>
        </w:rPr>
      </w:pPr>
      <w:hyperlink w:anchor="_Toc90992611" w:history="1">
        <w:r w:rsidRPr="00404C89">
          <w:rPr>
            <w:rStyle w:val="Hyperlink"/>
            <w:noProof/>
          </w:rPr>
          <w:t>Building Code, Fire Protection, and Life Safety Systems</w:t>
        </w:r>
        <w:r>
          <w:rPr>
            <w:noProof/>
            <w:webHidden/>
          </w:rPr>
          <w:tab/>
        </w:r>
        <w:r>
          <w:rPr>
            <w:noProof/>
            <w:webHidden/>
          </w:rPr>
          <w:fldChar w:fldCharType="begin"/>
        </w:r>
        <w:r>
          <w:rPr>
            <w:noProof/>
            <w:webHidden/>
          </w:rPr>
          <w:instrText xml:space="preserve"> PAGEREF _Toc90992611 \h </w:instrText>
        </w:r>
        <w:r>
          <w:rPr>
            <w:noProof/>
            <w:webHidden/>
          </w:rPr>
        </w:r>
        <w:r>
          <w:rPr>
            <w:noProof/>
            <w:webHidden/>
          </w:rPr>
          <w:fldChar w:fldCharType="separate"/>
        </w:r>
        <w:r>
          <w:rPr>
            <w:noProof/>
            <w:webHidden/>
          </w:rPr>
          <w:t>10</w:t>
        </w:r>
        <w:r>
          <w:rPr>
            <w:noProof/>
            <w:webHidden/>
          </w:rPr>
          <w:fldChar w:fldCharType="end"/>
        </w:r>
      </w:hyperlink>
    </w:p>
    <w:p w14:paraId="0312117C" w14:textId="5E949229" w:rsidR="00D94D70" w:rsidRDefault="00D94D70">
      <w:pPr>
        <w:pStyle w:val="TOC4"/>
        <w:rPr>
          <w:rFonts w:asciiTheme="minorHAnsi" w:eastAsiaTheme="minorEastAsia" w:hAnsiTheme="minorHAnsi"/>
          <w:noProof/>
          <w:lang w:eastAsia="en-CA"/>
        </w:rPr>
      </w:pPr>
      <w:hyperlink w:anchor="_Toc90992612" w:history="1">
        <w:r w:rsidRPr="00404C89">
          <w:rPr>
            <w:rStyle w:val="Hyperlink"/>
            <w:noProof/>
          </w:rPr>
          <w:t>Acoutsics</w:t>
        </w:r>
        <w:r>
          <w:rPr>
            <w:noProof/>
            <w:webHidden/>
          </w:rPr>
          <w:tab/>
        </w:r>
        <w:r>
          <w:rPr>
            <w:noProof/>
            <w:webHidden/>
          </w:rPr>
          <w:fldChar w:fldCharType="begin"/>
        </w:r>
        <w:r>
          <w:rPr>
            <w:noProof/>
            <w:webHidden/>
          </w:rPr>
          <w:instrText xml:space="preserve"> PAGEREF _Toc90992612 \h </w:instrText>
        </w:r>
        <w:r>
          <w:rPr>
            <w:noProof/>
            <w:webHidden/>
          </w:rPr>
        </w:r>
        <w:r>
          <w:rPr>
            <w:noProof/>
            <w:webHidden/>
          </w:rPr>
          <w:fldChar w:fldCharType="separate"/>
        </w:r>
        <w:r>
          <w:rPr>
            <w:noProof/>
            <w:webHidden/>
          </w:rPr>
          <w:t>10</w:t>
        </w:r>
        <w:r>
          <w:rPr>
            <w:noProof/>
            <w:webHidden/>
          </w:rPr>
          <w:fldChar w:fldCharType="end"/>
        </w:r>
      </w:hyperlink>
    </w:p>
    <w:p w14:paraId="67357AFE" w14:textId="281B2123" w:rsidR="00D94D70" w:rsidRDefault="00D94D70">
      <w:pPr>
        <w:pStyle w:val="TOC4"/>
        <w:rPr>
          <w:rFonts w:asciiTheme="minorHAnsi" w:eastAsiaTheme="minorEastAsia" w:hAnsiTheme="minorHAnsi"/>
          <w:noProof/>
          <w:lang w:eastAsia="en-CA"/>
        </w:rPr>
      </w:pPr>
      <w:hyperlink w:anchor="_Toc90992613" w:history="1">
        <w:r w:rsidRPr="00404C89">
          <w:rPr>
            <w:rStyle w:val="Hyperlink"/>
            <w:noProof/>
          </w:rPr>
          <w:t>Designated Substances</w:t>
        </w:r>
        <w:r>
          <w:rPr>
            <w:noProof/>
            <w:webHidden/>
          </w:rPr>
          <w:tab/>
        </w:r>
        <w:r>
          <w:rPr>
            <w:noProof/>
            <w:webHidden/>
          </w:rPr>
          <w:fldChar w:fldCharType="begin"/>
        </w:r>
        <w:r>
          <w:rPr>
            <w:noProof/>
            <w:webHidden/>
          </w:rPr>
          <w:instrText xml:space="preserve"> PAGEREF _Toc90992613 \h </w:instrText>
        </w:r>
        <w:r>
          <w:rPr>
            <w:noProof/>
            <w:webHidden/>
          </w:rPr>
        </w:r>
        <w:r>
          <w:rPr>
            <w:noProof/>
            <w:webHidden/>
          </w:rPr>
          <w:fldChar w:fldCharType="separate"/>
        </w:r>
        <w:r>
          <w:rPr>
            <w:noProof/>
            <w:webHidden/>
          </w:rPr>
          <w:t>10</w:t>
        </w:r>
        <w:r>
          <w:rPr>
            <w:noProof/>
            <w:webHidden/>
          </w:rPr>
          <w:fldChar w:fldCharType="end"/>
        </w:r>
      </w:hyperlink>
    </w:p>
    <w:p w14:paraId="09BC3DEB" w14:textId="5AAAF92D" w:rsidR="00D94D70" w:rsidRDefault="00D94D70">
      <w:pPr>
        <w:pStyle w:val="TOC4"/>
        <w:rPr>
          <w:rFonts w:asciiTheme="minorHAnsi" w:eastAsiaTheme="minorEastAsia" w:hAnsiTheme="minorHAnsi"/>
          <w:noProof/>
          <w:lang w:eastAsia="en-CA"/>
        </w:rPr>
      </w:pPr>
      <w:hyperlink w:anchor="_Toc90992614" w:history="1">
        <w:r w:rsidRPr="00404C89">
          <w:rPr>
            <w:rStyle w:val="Hyperlink"/>
            <w:noProof/>
          </w:rPr>
          <w:t>Destructive Testing, Inspections, and Audits (for existing structures)</w:t>
        </w:r>
        <w:r>
          <w:rPr>
            <w:noProof/>
            <w:webHidden/>
          </w:rPr>
          <w:tab/>
        </w:r>
        <w:r>
          <w:rPr>
            <w:noProof/>
            <w:webHidden/>
          </w:rPr>
          <w:fldChar w:fldCharType="begin"/>
        </w:r>
        <w:r>
          <w:rPr>
            <w:noProof/>
            <w:webHidden/>
          </w:rPr>
          <w:instrText xml:space="preserve"> PAGEREF _Toc90992614 \h </w:instrText>
        </w:r>
        <w:r>
          <w:rPr>
            <w:noProof/>
            <w:webHidden/>
          </w:rPr>
        </w:r>
        <w:r>
          <w:rPr>
            <w:noProof/>
            <w:webHidden/>
          </w:rPr>
          <w:fldChar w:fldCharType="separate"/>
        </w:r>
        <w:r>
          <w:rPr>
            <w:noProof/>
            <w:webHidden/>
          </w:rPr>
          <w:t>10</w:t>
        </w:r>
        <w:r>
          <w:rPr>
            <w:noProof/>
            <w:webHidden/>
          </w:rPr>
          <w:fldChar w:fldCharType="end"/>
        </w:r>
      </w:hyperlink>
    </w:p>
    <w:p w14:paraId="15A00A1C" w14:textId="73EEA521" w:rsidR="00D94D70" w:rsidRDefault="00D94D70">
      <w:pPr>
        <w:pStyle w:val="TOC2"/>
        <w:rPr>
          <w:rFonts w:asciiTheme="minorHAnsi" w:eastAsiaTheme="minorEastAsia" w:hAnsiTheme="minorHAnsi"/>
          <w:noProof/>
          <w:lang w:eastAsia="en-CA"/>
        </w:rPr>
      </w:pPr>
      <w:hyperlink w:anchor="_Toc90992615" w:history="1">
        <w:r w:rsidRPr="00404C89">
          <w:rPr>
            <w:rStyle w:val="Hyperlink"/>
            <w:noProof/>
          </w:rPr>
          <w:t>e)</w:t>
        </w:r>
        <w:r>
          <w:rPr>
            <w:rFonts w:asciiTheme="minorHAnsi" w:eastAsiaTheme="minorEastAsia" w:hAnsiTheme="minorHAnsi"/>
            <w:noProof/>
            <w:lang w:eastAsia="en-CA"/>
          </w:rPr>
          <w:tab/>
        </w:r>
        <w:r w:rsidRPr="00404C89">
          <w:rPr>
            <w:rStyle w:val="Hyperlink"/>
            <w:noProof/>
          </w:rPr>
          <w:t>Site Considerations</w:t>
        </w:r>
        <w:r>
          <w:rPr>
            <w:noProof/>
            <w:webHidden/>
          </w:rPr>
          <w:tab/>
        </w:r>
        <w:r>
          <w:rPr>
            <w:noProof/>
            <w:webHidden/>
          </w:rPr>
          <w:fldChar w:fldCharType="begin"/>
        </w:r>
        <w:r>
          <w:rPr>
            <w:noProof/>
            <w:webHidden/>
          </w:rPr>
          <w:instrText xml:space="preserve"> PAGEREF _Toc90992615 \h </w:instrText>
        </w:r>
        <w:r>
          <w:rPr>
            <w:noProof/>
            <w:webHidden/>
          </w:rPr>
        </w:r>
        <w:r>
          <w:rPr>
            <w:noProof/>
            <w:webHidden/>
          </w:rPr>
          <w:fldChar w:fldCharType="separate"/>
        </w:r>
        <w:r>
          <w:rPr>
            <w:noProof/>
            <w:webHidden/>
          </w:rPr>
          <w:t>10</w:t>
        </w:r>
        <w:r>
          <w:rPr>
            <w:noProof/>
            <w:webHidden/>
          </w:rPr>
          <w:fldChar w:fldCharType="end"/>
        </w:r>
      </w:hyperlink>
    </w:p>
    <w:p w14:paraId="37B08E51" w14:textId="74E00650" w:rsidR="00D94D70" w:rsidRDefault="00D94D70">
      <w:pPr>
        <w:pStyle w:val="TOC4"/>
        <w:rPr>
          <w:rFonts w:asciiTheme="minorHAnsi" w:eastAsiaTheme="minorEastAsia" w:hAnsiTheme="minorHAnsi"/>
          <w:noProof/>
          <w:lang w:eastAsia="en-CA"/>
        </w:rPr>
      </w:pPr>
      <w:hyperlink w:anchor="_Toc90992616" w:history="1">
        <w:r w:rsidRPr="00404C89">
          <w:rPr>
            <w:rStyle w:val="Hyperlink"/>
            <w:noProof/>
          </w:rPr>
          <w:t>Site context</w:t>
        </w:r>
        <w:r>
          <w:rPr>
            <w:noProof/>
            <w:webHidden/>
          </w:rPr>
          <w:tab/>
        </w:r>
        <w:r>
          <w:rPr>
            <w:noProof/>
            <w:webHidden/>
          </w:rPr>
          <w:fldChar w:fldCharType="begin"/>
        </w:r>
        <w:r>
          <w:rPr>
            <w:noProof/>
            <w:webHidden/>
          </w:rPr>
          <w:instrText xml:space="preserve"> PAGEREF _Toc90992616 \h </w:instrText>
        </w:r>
        <w:r>
          <w:rPr>
            <w:noProof/>
            <w:webHidden/>
          </w:rPr>
        </w:r>
        <w:r>
          <w:rPr>
            <w:noProof/>
            <w:webHidden/>
          </w:rPr>
          <w:fldChar w:fldCharType="separate"/>
        </w:r>
        <w:r>
          <w:rPr>
            <w:noProof/>
            <w:webHidden/>
          </w:rPr>
          <w:t>10</w:t>
        </w:r>
        <w:r>
          <w:rPr>
            <w:noProof/>
            <w:webHidden/>
          </w:rPr>
          <w:fldChar w:fldCharType="end"/>
        </w:r>
      </w:hyperlink>
    </w:p>
    <w:p w14:paraId="0B509178" w14:textId="48F34B60" w:rsidR="00D94D70" w:rsidRDefault="00D94D70">
      <w:pPr>
        <w:pStyle w:val="TOC4"/>
        <w:rPr>
          <w:rFonts w:asciiTheme="minorHAnsi" w:eastAsiaTheme="minorEastAsia" w:hAnsiTheme="minorHAnsi"/>
          <w:noProof/>
          <w:lang w:eastAsia="en-CA"/>
        </w:rPr>
      </w:pPr>
      <w:hyperlink w:anchor="_Toc90992617" w:history="1">
        <w:r w:rsidRPr="00404C89">
          <w:rPr>
            <w:rStyle w:val="Hyperlink"/>
            <w:noProof/>
          </w:rPr>
          <w:t>Master Plan</w:t>
        </w:r>
        <w:r>
          <w:rPr>
            <w:noProof/>
            <w:webHidden/>
          </w:rPr>
          <w:tab/>
        </w:r>
        <w:r>
          <w:rPr>
            <w:noProof/>
            <w:webHidden/>
          </w:rPr>
          <w:fldChar w:fldCharType="begin"/>
        </w:r>
        <w:r>
          <w:rPr>
            <w:noProof/>
            <w:webHidden/>
          </w:rPr>
          <w:instrText xml:space="preserve"> PAGEREF _Toc90992617 \h </w:instrText>
        </w:r>
        <w:r>
          <w:rPr>
            <w:noProof/>
            <w:webHidden/>
          </w:rPr>
        </w:r>
        <w:r>
          <w:rPr>
            <w:noProof/>
            <w:webHidden/>
          </w:rPr>
          <w:fldChar w:fldCharType="separate"/>
        </w:r>
        <w:r>
          <w:rPr>
            <w:noProof/>
            <w:webHidden/>
          </w:rPr>
          <w:t>10</w:t>
        </w:r>
        <w:r>
          <w:rPr>
            <w:noProof/>
            <w:webHidden/>
          </w:rPr>
          <w:fldChar w:fldCharType="end"/>
        </w:r>
      </w:hyperlink>
    </w:p>
    <w:p w14:paraId="2CE96C7B" w14:textId="4B1900B3" w:rsidR="00D94D70" w:rsidRDefault="00D94D70">
      <w:pPr>
        <w:pStyle w:val="TOC4"/>
        <w:rPr>
          <w:rFonts w:asciiTheme="minorHAnsi" w:eastAsiaTheme="minorEastAsia" w:hAnsiTheme="minorHAnsi"/>
          <w:noProof/>
          <w:lang w:eastAsia="en-CA"/>
        </w:rPr>
      </w:pPr>
      <w:hyperlink w:anchor="_Toc90992618" w:history="1">
        <w:r w:rsidRPr="00404C89">
          <w:rPr>
            <w:rStyle w:val="Hyperlink"/>
            <w:noProof/>
          </w:rPr>
          <w:t>Zoning regulations</w:t>
        </w:r>
        <w:r>
          <w:rPr>
            <w:noProof/>
            <w:webHidden/>
          </w:rPr>
          <w:tab/>
        </w:r>
        <w:r>
          <w:rPr>
            <w:noProof/>
            <w:webHidden/>
          </w:rPr>
          <w:fldChar w:fldCharType="begin"/>
        </w:r>
        <w:r>
          <w:rPr>
            <w:noProof/>
            <w:webHidden/>
          </w:rPr>
          <w:instrText xml:space="preserve"> PAGEREF _Toc90992618 \h </w:instrText>
        </w:r>
        <w:r>
          <w:rPr>
            <w:noProof/>
            <w:webHidden/>
          </w:rPr>
        </w:r>
        <w:r>
          <w:rPr>
            <w:noProof/>
            <w:webHidden/>
          </w:rPr>
          <w:fldChar w:fldCharType="separate"/>
        </w:r>
        <w:r>
          <w:rPr>
            <w:noProof/>
            <w:webHidden/>
          </w:rPr>
          <w:t>10</w:t>
        </w:r>
        <w:r>
          <w:rPr>
            <w:noProof/>
            <w:webHidden/>
          </w:rPr>
          <w:fldChar w:fldCharType="end"/>
        </w:r>
      </w:hyperlink>
    </w:p>
    <w:p w14:paraId="11F373E4" w14:textId="7049DA9D" w:rsidR="00D94D70" w:rsidRDefault="00D94D70">
      <w:pPr>
        <w:pStyle w:val="TOC4"/>
        <w:rPr>
          <w:rFonts w:asciiTheme="minorHAnsi" w:eastAsiaTheme="minorEastAsia" w:hAnsiTheme="minorHAnsi"/>
          <w:noProof/>
          <w:lang w:eastAsia="en-CA"/>
        </w:rPr>
      </w:pPr>
      <w:hyperlink w:anchor="_Toc90992619" w:history="1">
        <w:r w:rsidRPr="00404C89">
          <w:rPr>
            <w:rStyle w:val="Hyperlink"/>
            <w:noProof/>
          </w:rPr>
          <w:t>Municipal Approvals</w:t>
        </w:r>
        <w:r>
          <w:rPr>
            <w:noProof/>
            <w:webHidden/>
          </w:rPr>
          <w:tab/>
        </w:r>
        <w:r>
          <w:rPr>
            <w:noProof/>
            <w:webHidden/>
          </w:rPr>
          <w:fldChar w:fldCharType="begin"/>
        </w:r>
        <w:r>
          <w:rPr>
            <w:noProof/>
            <w:webHidden/>
          </w:rPr>
          <w:instrText xml:space="preserve"> PAGEREF _Toc90992619 \h </w:instrText>
        </w:r>
        <w:r>
          <w:rPr>
            <w:noProof/>
            <w:webHidden/>
          </w:rPr>
        </w:r>
        <w:r>
          <w:rPr>
            <w:noProof/>
            <w:webHidden/>
          </w:rPr>
          <w:fldChar w:fldCharType="separate"/>
        </w:r>
        <w:r>
          <w:rPr>
            <w:noProof/>
            <w:webHidden/>
          </w:rPr>
          <w:t>10</w:t>
        </w:r>
        <w:r>
          <w:rPr>
            <w:noProof/>
            <w:webHidden/>
          </w:rPr>
          <w:fldChar w:fldCharType="end"/>
        </w:r>
      </w:hyperlink>
    </w:p>
    <w:p w14:paraId="43B1B710" w14:textId="0E1DC4F0" w:rsidR="00D94D70" w:rsidRDefault="00D94D70">
      <w:pPr>
        <w:pStyle w:val="TOC4"/>
        <w:rPr>
          <w:rFonts w:asciiTheme="minorHAnsi" w:eastAsiaTheme="minorEastAsia" w:hAnsiTheme="minorHAnsi"/>
          <w:noProof/>
          <w:lang w:eastAsia="en-CA"/>
        </w:rPr>
      </w:pPr>
      <w:hyperlink w:anchor="_Toc90992620" w:history="1">
        <w:r w:rsidRPr="00404C89">
          <w:rPr>
            <w:rStyle w:val="Hyperlink"/>
            <w:noProof/>
          </w:rPr>
          <w:t>Environmental issues, regional conservation, Ministry of the Environment</w:t>
        </w:r>
        <w:r>
          <w:rPr>
            <w:noProof/>
            <w:webHidden/>
          </w:rPr>
          <w:tab/>
        </w:r>
        <w:r>
          <w:rPr>
            <w:noProof/>
            <w:webHidden/>
          </w:rPr>
          <w:fldChar w:fldCharType="begin"/>
        </w:r>
        <w:r>
          <w:rPr>
            <w:noProof/>
            <w:webHidden/>
          </w:rPr>
          <w:instrText xml:space="preserve"> PAGEREF _Toc90992620 \h </w:instrText>
        </w:r>
        <w:r>
          <w:rPr>
            <w:noProof/>
            <w:webHidden/>
          </w:rPr>
        </w:r>
        <w:r>
          <w:rPr>
            <w:noProof/>
            <w:webHidden/>
          </w:rPr>
          <w:fldChar w:fldCharType="separate"/>
        </w:r>
        <w:r>
          <w:rPr>
            <w:noProof/>
            <w:webHidden/>
          </w:rPr>
          <w:t>10</w:t>
        </w:r>
        <w:r>
          <w:rPr>
            <w:noProof/>
            <w:webHidden/>
          </w:rPr>
          <w:fldChar w:fldCharType="end"/>
        </w:r>
      </w:hyperlink>
    </w:p>
    <w:p w14:paraId="13C8B45C" w14:textId="68E2303E" w:rsidR="00D94D70" w:rsidRDefault="00D94D70">
      <w:pPr>
        <w:pStyle w:val="TOC4"/>
        <w:rPr>
          <w:rFonts w:asciiTheme="minorHAnsi" w:eastAsiaTheme="minorEastAsia" w:hAnsiTheme="minorHAnsi"/>
          <w:noProof/>
          <w:lang w:eastAsia="en-CA"/>
        </w:rPr>
      </w:pPr>
      <w:hyperlink w:anchor="_Toc90992621" w:history="1">
        <w:r w:rsidRPr="00404C89">
          <w:rPr>
            <w:rStyle w:val="Hyperlink"/>
            <w:noProof/>
          </w:rPr>
          <w:t>Landscape and open space requirements</w:t>
        </w:r>
        <w:r>
          <w:rPr>
            <w:noProof/>
            <w:webHidden/>
          </w:rPr>
          <w:tab/>
        </w:r>
        <w:r>
          <w:rPr>
            <w:noProof/>
            <w:webHidden/>
          </w:rPr>
          <w:fldChar w:fldCharType="begin"/>
        </w:r>
        <w:r>
          <w:rPr>
            <w:noProof/>
            <w:webHidden/>
          </w:rPr>
          <w:instrText xml:space="preserve"> PAGEREF _Toc90992621 \h </w:instrText>
        </w:r>
        <w:r>
          <w:rPr>
            <w:noProof/>
            <w:webHidden/>
          </w:rPr>
        </w:r>
        <w:r>
          <w:rPr>
            <w:noProof/>
            <w:webHidden/>
          </w:rPr>
          <w:fldChar w:fldCharType="separate"/>
        </w:r>
        <w:r>
          <w:rPr>
            <w:noProof/>
            <w:webHidden/>
          </w:rPr>
          <w:t>10</w:t>
        </w:r>
        <w:r>
          <w:rPr>
            <w:noProof/>
            <w:webHidden/>
          </w:rPr>
          <w:fldChar w:fldCharType="end"/>
        </w:r>
      </w:hyperlink>
    </w:p>
    <w:p w14:paraId="15BBF535" w14:textId="16581373" w:rsidR="00D94D70" w:rsidRDefault="00D94D70">
      <w:pPr>
        <w:pStyle w:val="TOC4"/>
        <w:rPr>
          <w:rFonts w:asciiTheme="minorHAnsi" w:eastAsiaTheme="minorEastAsia" w:hAnsiTheme="minorHAnsi"/>
          <w:noProof/>
          <w:lang w:eastAsia="en-CA"/>
        </w:rPr>
      </w:pPr>
      <w:hyperlink w:anchor="_Toc90992622" w:history="1">
        <w:r w:rsidRPr="00404C89">
          <w:rPr>
            <w:rStyle w:val="Hyperlink"/>
            <w:noProof/>
          </w:rPr>
          <w:t>Site access</w:t>
        </w:r>
        <w:r>
          <w:rPr>
            <w:noProof/>
            <w:webHidden/>
          </w:rPr>
          <w:tab/>
        </w:r>
        <w:r>
          <w:rPr>
            <w:noProof/>
            <w:webHidden/>
          </w:rPr>
          <w:fldChar w:fldCharType="begin"/>
        </w:r>
        <w:r>
          <w:rPr>
            <w:noProof/>
            <w:webHidden/>
          </w:rPr>
          <w:instrText xml:space="preserve"> PAGEREF _Toc90992622 \h </w:instrText>
        </w:r>
        <w:r>
          <w:rPr>
            <w:noProof/>
            <w:webHidden/>
          </w:rPr>
        </w:r>
        <w:r>
          <w:rPr>
            <w:noProof/>
            <w:webHidden/>
          </w:rPr>
          <w:fldChar w:fldCharType="separate"/>
        </w:r>
        <w:r>
          <w:rPr>
            <w:noProof/>
            <w:webHidden/>
          </w:rPr>
          <w:t>10</w:t>
        </w:r>
        <w:r>
          <w:rPr>
            <w:noProof/>
            <w:webHidden/>
          </w:rPr>
          <w:fldChar w:fldCharType="end"/>
        </w:r>
      </w:hyperlink>
    </w:p>
    <w:p w14:paraId="66BAA62D" w14:textId="26F2173C" w:rsidR="00D94D70" w:rsidRDefault="00D94D70">
      <w:pPr>
        <w:pStyle w:val="TOC4"/>
        <w:rPr>
          <w:rFonts w:asciiTheme="minorHAnsi" w:eastAsiaTheme="minorEastAsia" w:hAnsiTheme="minorHAnsi"/>
          <w:noProof/>
          <w:lang w:eastAsia="en-CA"/>
        </w:rPr>
      </w:pPr>
      <w:hyperlink w:anchor="_Toc90992623" w:history="1">
        <w:r w:rsidRPr="00404C89">
          <w:rPr>
            <w:rStyle w:val="Hyperlink"/>
            <w:noProof/>
          </w:rPr>
          <w:t>Heritage status</w:t>
        </w:r>
        <w:r>
          <w:rPr>
            <w:noProof/>
            <w:webHidden/>
          </w:rPr>
          <w:tab/>
        </w:r>
        <w:r>
          <w:rPr>
            <w:noProof/>
            <w:webHidden/>
          </w:rPr>
          <w:fldChar w:fldCharType="begin"/>
        </w:r>
        <w:r>
          <w:rPr>
            <w:noProof/>
            <w:webHidden/>
          </w:rPr>
          <w:instrText xml:space="preserve"> PAGEREF _Toc90992623 \h </w:instrText>
        </w:r>
        <w:r>
          <w:rPr>
            <w:noProof/>
            <w:webHidden/>
          </w:rPr>
        </w:r>
        <w:r>
          <w:rPr>
            <w:noProof/>
            <w:webHidden/>
          </w:rPr>
          <w:fldChar w:fldCharType="separate"/>
        </w:r>
        <w:r>
          <w:rPr>
            <w:noProof/>
            <w:webHidden/>
          </w:rPr>
          <w:t>11</w:t>
        </w:r>
        <w:r>
          <w:rPr>
            <w:noProof/>
            <w:webHidden/>
          </w:rPr>
          <w:fldChar w:fldCharType="end"/>
        </w:r>
      </w:hyperlink>
    </w:p>
    <w:p w14:paraId="218607D5" w14:textId="117E775A" w:rsidR="00D94D70" w:rsidRDefault="00D94D70">
      <w:pPr>
        <w:pStyle w:val="TOC4"/>
        <w:rPr>
          <w:rFonts w:asciiTheme="minorHAnsi" w:eastAsiaTheme="minorEastAsia" w:hAnsiTheme="minorHAnsi"/>
          <w:noProof/>
          <w:lang w:eastAsia="en-CA"/>
        </w:rPr>
      </w:pPr>
      <w:hyperlink w:anchor="_Toc90992624" w:history="1">
        <w:r w:rsidRPr="00404C89">
          <w:rPr>
            <w:rStyle w:val="Hyperlink"/>
            <w:noProof/>
          </w:rPr>
          <w:t>Soil conditions</w:t>
        </w:r>
        <w:r>
          <w:rPr>
            <w:noProof/>
            <w:webHidden/>
          </w:rPr>
          <w:tab/>
        </w:r>
        <w:r>
          <w:rPr>
            <w:noProof/>
            <w:webHidden/>
          </w:rPr>
          <w:fldChar w:fldCharType="begin"/>
        </w:r>
        <w:r>
          <w:rPr>
            <w:noProof/>
            <w:webHidden/>
          </w:rPr>
          <w:instrText xml:space="preserve"> PAGEREF _Toc90992624 \h </w:instrText>
        </w:r>
        <w:r>
          <w:rPr>
            <w:noProof/>
            <w:webHidden/>
          </w:rPr>
        </w:r>
        <w:r>
          <w:rPr>
            <w:noProof/>
            <w:webHidden/>
          </w:rPr>
          <w:fldChar w:fldCharType="separate"/>
        </w:r>
        <w:r>
          <w:rPr>
            <w:noProof/>
            <w:webHidden/>
          </w:rPr>
          <w:t>11</w:t>
        </w:r>
        <w:r>
          <w:rPr>
            <w:noProof/>
            <w:webHidden/>
          </w:rPr>
          <w:fldChar w:fldCharType="end"/>
        </w:r>
      </w:hyperlink>
    </w:p>
    <w:p w14:paraId="2DE7370B" w14:textId="23C628A1" w:rsidR="00D94D70" w:rsidRDefault="00D94D70">
      <w:pPr>
        <w:pStyle w:val="TOC4"/>
        <w:rPr>
          <w:rFonts w:asciiTheme="minorHAnsi" w:eastAsiaTheme="minorEastAsia" w:hAnsiTheme="minorHAnsi"/>
          <w:noProof/>
          <w:lang w:eastAsia="en-CA"/>
        </w:rPr>
      </w:pPr>
      <w:hyperlink w:anchor="_Toc90992625" w:history="1">
        <w:r w:rsidRPr="00404C89">
          <w:rPr>
            <w:rStyle w:val="Hyperlink"/>
            <w:noProof/>
          </w:rPr>
          <w:t>Site servicing; existing and proposed</w:t>
        </w:r>
        <w:r>
          <w:rPr>
            <w:noProof/>
            <w:webHidden/>
          </w:rPr>
          <w:tab/>
        </w:r>
        <w:r>
          <w:rPr>
            <w:noProof/>
            <w:webHidden/>
          </w:rPr>
          <w:fldChar w:fldCharType="begin"/>
        </w:r>
        <w:r>
          <w:rPr>
            <w:noProof/>
            <w:webHidden/>
          </w:rPr>
          <w:instrText xml:space="preserve"> PAGEREF _Toc90992625 \h </w:instrText>
        </w:r>
        <w:r>
          <w:rPr>
            <w:noProof/>
            <w:webHidden/>
          </w:rPr>
        </w:r>
        <w:r>
          <w:rPr>
            <w:noProof/>
            <w:webHidden/>
          </w:rPr>
          <w:fldChar w:fldCharType="separate"/>
        </w:r>
        <w:r>
          <w:rPr>
            <w:noProof/>
            <w:webHidden/>
          </w:rPr>
          <w:t>11</w:t>
        </w:r>
        <w:r>
          <w:rPr>
            <w:noProof/>
            <w:webHidden/>
          </w:rPr>
          <w:fldChar w:fldCharType="end"/>
        </w:r>
      </w:hyperlink>
    </w:p>
    <w:p w14:paraId="1A377179" w14:textId="4FEABCDD" w:rsidR="00D94D70" w:rsidRDefault="00D94D70">
      <w:pPr>
        <w:pStyle w:val="TOC4"/>
        <w:rPr>
          <w:rFonts w:asciiTheme="minorHAnsi" w:eastAsiaTheme="minorEastAsia" w:hAnsiTheme="minorHAnsi"/>
          <w:noProof/>
          <w:lang w:eastAsia="en-CA"/>
        </w:rPr>
      </w:pPr>
      <w:hyperlink w:anchor="_Toc90992626" w:history="1">
        <w:r w:rsidRPr="00404C89">
          <w:rPr>
            <w:rStyle w:val="Hyperlink"/>
            <w:noProof/>
          </w:rPr>
          <w:t>Hazardous waste disposal</w:t>
        </w:r>
        <w:r>
          <w:rPr>
            <w:noProof/>
            <w:webHidden/>
          </w:rPr>
          <w:tab/>
        </w:r>
        <w:r>
          <w:rPr>
            <w:noProof/>
            <w:webHidden/>
          </w:rPr>
          <w:fldChar w:fldCharType="begin"/>
        </w:r>
        <w:r>
          <w:rPr>
            <w:noProof/>
            <w:webHidden/>
          </w:rPr>
          <w:instrText xml:space="preserve"> PAGEREF _Toc90992626 \h </w:instrText>
        </w:r>
        <w:r>
          <w:rPr>
            <w:noProof/>
            <w:webHidden/>
          </w:rPr>
        </w:r>
        <w:r>
          <w:rPr>
            <w:noProof/>
            <w:webHidden/>
          </w:rPr>
          <w:fldChar w:fldCharType="separate"/>
        </w:r>
        <w:r>
          <w:rPr>
            <w:noProof/>
            <w:webHidden/>
          </w:rPr>
          <w:t>11</w:t>
        </w:r>
        <w:r>
          <w:rPr>
            <w:noProof/>
            <w:webHidden/>
          </w:rPr>
          <w:fldChar w:fldCharType="end"/>
        </w:r>
      </w:hyperlink>
    </w:p>
    <w:p w14:paraId="5C08E594" w14:textId="410C8D66" w:rsidR="00D94D70" w:rsidRDefault="00D94D70">
      <w:pPr>
        <w:pStyle w:val="TOC4"/>
        <w:rPr>
          <w:rFonts w:asciiTheme="minorHAnsi" w:eastAsiaTheme="minorEastAsia" w:hAnsiTheme="minorHAnsi"/>
          <w:noProof/>
          <w:lang w:eastAsia="en-CA"/>
        </w:rPr>
      </w:pPr>
      <w:hyperlink w:anchor="_Toc90992627" w:history="1">
        <w:r w:rsidRPr="00404C89">
          <w:rPr>
            <w:rStyle w:val="Hyperlink"/>
            <w:noProof/>
          </w:rPr>
          <w:t>Removal of Existing Site Elements</w:t>
        </w:r>
        <w:r>
          <w:rPr>
            <w:noProof/>
            <w:webHidden/>
          </w:rPr>
          <w:tab/>
        </w:r>
        <w:r>
          <w:rPr>
            <w:noProof/>
            <w:webHidden/>
          </w:rPr>
          <w:fldChar w:fldCharType="begin"/>
        </w:r>
        <w:r>
          <w:rPr>
            <w:noProof/>
            <w:webHidden/>
          </w:rPr>
          <w:instrText xml:space="preserve"> PAGEREF _Toc90992627 \h </w:instrText>
        </w:r>
        <w:r>
          <w:rPr>
            <w:noProof/>
            <w:webHidden/>
          </w:rPr>
        </w:r>
        <w:r>
          <w:rPr>
            <w:noProof/>
            <w:webHidden/>
          </w:rPr>
          <w:fldChar w:fldCharType="separate"/>
        </w:r>
        <w:r>
          <w:rPr>
            <w:noProof/>
            <w:webHidden/>
          </w:rPr>
          <w:t>11</w:t>
        </w:r>
        <w:r>
          <w:rPr>
            <w:noProof/>
            <w:webHidden/>
          </w:rPr>
          <w:fldChar w:fldCharType="end"/>
        </w:r>
      </w:hyperlink>
    </w:p>
    <w:p w14:paraId="5C5C4890" w14:textId="35F4C93D" w:rsidR="00D94D70" w:rsidRDefault="00D94D70">
      <w:pPr>
        <w:pStyle w:val="TOC2"/>
        <w:rPr>
          <w:rFonts w:asciiTheme="minorHAnsi" w:eastAsiaTheme="minorEastAsia" w:hAnsiTheme="minorHAnsi"/>
          <w:noProof/>
          <w:lang w:eastAsia="en-CA"/>
        </w:rPr>
      </w:pPr>
      <w:hyperlink w:anchor="_Toc90992628" w:history="1">
        <w:r w:rsidRPr="00404C89">
          <w:rPr>
            <w:rStyle w:val="Hyperlink"/>
            <w:noProof/>
          </w:rPr>
          <w:t>f)</w:t>
        </w:r>
        <w:r>
          <w:rPr>
            <w:rFonts w:asciiTheme="minorHAnsi" w:eastAsiaTheme="minorEastAsia" w:hAnsiTheme="minorHAnsi"/>
            <w:noProof/>
            <w:lang w:eastAsia="en-CA"/>
          </w:rPr>
          <w:tab/>
        </w:r>
        <w:r w:rsidRPr="00404C89">
          <w:rPr>
            <w:rStyle w:val="Hyperlink"/>
            <w:noProof/>
          </w:rPr>
          <w:t>Campus Infrastructure Considerations</w:t>
        </w:r>
        <w:r>
          <w:rPr>
            <w:noProof/>
            <w:webHidden/>
          </w:rPr>
          <w:tab/>
        </w:r>
        <w:r>
          <w:rPr>
            <w:noProof/>
            <w:webHidden/>
          </w:rPr>
          <w:fldChar w:fldCharType="begin"/>
        </w:r>
        <w:r>
          <w:rPr>
            <w:noProof/>
            <w:webHidden/>
          </w:rPr>
          <w:instrText xml:space="preserve"> PAGEREF _Toc90992628 \h </w:instrText>
        </w:r>
        <w:r>
          <w:rPr>
            <w:noProof/>
            <w:webHidden/>
          </w:rPr>
        </w:r>
        <w:r>
          <w:rPr>
            <w:noProof/>
            <w:webHidden/>
          </w:rPr>
          <w:fldChar w:fldCharType="separate"/>
        </w:r>
        <w:r>
          <w:rPr>
            <w:noProof/>
            <w:webHidden/>
          </w:rPr>
          <w:t>11</w:t>
        </w:r>
        <w:r>
          <w:rPr>
            <w:noProof/>
            <w:webHidden/>
          </w:rPr>
          <w:fldChar w:fldCharType="end"/>
        </w:r>
      </w:hyperlink>
    </w:p>
    <w:p w14:paraId="5B58A86F" w14:textId="6BED2765" w:rsidR="00D94D70" w:rsidRDefault="00D94D70">
      <w:pPr>
        <w:pStyle w:val="TOC4"/>
        <w:rPr>
          <w:rFonts w:asciiTheme="minorHAnsi" w:eastAsiaTheme="minorEastAsia" w:hAnsiTheme="minorHAnsi"/>
          <w:noProof/>
          <w:lang w:eastAsia="en-CA"/>
        </w:rPr>
      </w:pPr>
      <w:hyperlink w:anchor="_Toc90992629" w:history="1">
        <w:r w:rsidRPr="00404C89">
          <w:rPr>
            <w:rStyle w:val="Hyperlink"/>
            <w:noProof/>
          </w:rPr>
          <w:t>Utilities (electrical capacity, water, gas, steam lines)</w:t>
        </w:r>
        <w:r>
          <w:rPr>
            <w:noProof/>
            <w:webHidden/>
          </w:rPr>
          <w:tab/>
        </w:r>
        <w:r>
          <w:rPr>
            <w:noProof/>
            <w:webHidden/>
          </w:rPr>
          <w:fldChar w:fldCharType="begin"/>
        </w:r>
        <w:r>
          <w:rPr>
            <w:noProof/>
            <w:webHidden/>
          </w:rPr>
          <w:instrText xml:space="preserve"> PAGEREF _Toc90992629 \h </w:instrText>
        </w:r>
        <w:r>
          <w:rPr>
            <w:noProof/>
            <w:webHidden/>
          </w:rPr>
        </w:r>
        <w:r>
          <w:rPr>
            <w:noProof/>
            <w:webHidden/>
          </w:rPr>
          <w:fldChar w:fldCharType="separate"/>
        </w:r>
        <w:r>
          <w:rPr>
            <w:noProof/>
            <w:webHidden/>
          </w:rPr>
          <w:t>11</w:t>
        </w:r>
        <w:r>
          <w:rPr>
            <w:noProof/>
            <w:webHidden/>
          </w:rPr>
          <w:fldChar w:fldCharType="end"/>
        </w:r>
      </w:hyperlink>
    </w:p>
    <w:p w14:paraId="73428848" w14:textId="480F45AA" w:rsidR="00D94D70" w:rsidRDefault="00D94D70">
      <w:pPr>
        <w:pStyle w:val="TOC4"/>
        <w:rPr>
          <w:rFonts w:asciiTheme="minorHAnsi" w:eastAsiaTheme="minorEastAsia" w:hAnsiTheme="minorHAnsi"/>
          <w:noProof/>
          <w:lang w:eastAsia="en-CA"/>
        </w:rPr>
      </w:pPr>
      <w:hyperlink w:anchor="_Toc90992630" w:history="1">
        <w:r w:rsidRPr="00404C89">
          <w:rPr>
            <w:rStyle w:val="Hyperlink"/>
            <w:noProof/>
          </w:rPr>
          <w:t>Sewer and storm water management</w:t>
        </w:r>
        <w:r>
          <w:rPr>
            <w:noProof/>
            <w:webHidden/>
          </w:rPr>
          <w:tab/>
        </w:r>
        <w:r>
          <w:rPr>
            <w:noProof/>
            <w:webHidden/>
          </w:rPr>
          <w:fldChar w:fldCharType="begin"/>
        </w:r>
        <w:r>
          <w:rPr>
            <w:noProof/>
            <w:webHidden/>
          </w:rPr>
          <w:instrText xml:space="preserve"> PAGEREF _Toc90992630 \h </w:instrText>
        </w:r>
        <w:r>
          <w:rPr>
            <w:noProof/>
            <w:webHidden/>
          </w:rPr>
        </w:r>
        <w:r>
          <w:rPr>
            <w:noProof/>
            <w:webHidden/>
          </w:rPr>
          <w:fldChar w:fldCharType="separate"/>
        </w:r>
        <w:r>
          <w:rPr>
            <w:noProof/>
            <w:webHidden/>
          </w:rPr>
          <w:t>11</w:t>
        </w:r>
        <w:r>
          <w:rPr>
            <w:noProof/>
            <w:webHidden/>
          </w:rPr>
          <w:fldChar w:fldCharType="end"/>
        </w:r>
      </w:hyperlink>
    </w:p>
    <w:p w14:paraId="5A7329D1" w14:textId="644DAA5F" w:rsidR="00D94D70" w:rsidRDefault="00D94D70">
      <w:pPr>
        <w:pStyle w:val="TOC4"/>
        <w:rPr>
          <w:rFonts w:asciiTheme="minorHAnsi" w:eastAsiaTheme="minorEastAsia" w:hAnsiTheme="minorHAnsi"/>
          <w:noProof/>
          <w:lang w:eastAsia="en-CA"/>
        </w:rPr>
      </w:pPr>
      <w:hyperlink w:anchor="_Toc90992631" w:history="1">
        <w:r w:rsidRPr="00404C89">
          <w:rPr>
            <w:rStyle w:val="Hyperlink"/>
            <w:noProof/>
          </w:rPr>
          <w:t>Information Technology</w:t>
        </w:r>
        <w:r>
          <w:rPr>
            <w:noProof/>
            <w:webHidden/>
          </w:rPr>
          <w:tab/>
        </w:r>
        <w:r>
          <w:rPr>
            <w:noProof/>
            <w:webHidden/>
          </w:rPr>
          <w:fldChar w:fldCharType="begin"/>
        </w:r>
        <w:r>
          <w:rPr>
            <w:noProof/>
            <w:webHidden/>
          </w:rPr>
          <w:instrText xml:space="preserve"> PAGEREF _Toc90992631 \h </w:instrText>
        </w:r>
        <w:r>
          <w:rPr>
            <w:noProof/>
            <w:webHidden/>
          </w:rPr>
        </w:r>
        <w:r>
          <w:rPr>
            <w:noProof/>
            <w:webHidden/>
          </w:rPr>
          <w:fldChar w:fldCharType="separate"/>
        </w:r>
        <w:r>
          <w:rPr>
            <w:noProof/>
            <w:webHidden/>
          </w:rPr>
          <w:t>11</w:t>
        </w:r>
        <w:r>
          <w:rPr>
            <w:noProof/>
            <w:webHidden/>
          </w:rPr>
          <w:fldChar w:fldCharType="end"/>
        </w:r>
      </w:hyperlink>
    </w:p>
    <w:p w14:paraId="0F1813EA" w14:textId="529D0303" w:rsidR="00D94D70" w:rsidRDefault="00D94D70">
      <w:pPr>
        <w:pStyle w:val="TOC4"/>
        <w:rPr>
          <w:rFonts w:asciiTheme="minorHAnsi" w:eastAsiaTheme="minorEastAsia" w:hAnsiTheme="minorHAnsi"/>
          <w:noProof/>
          <w:lang w:eastAsia="en-CA"/>
        </w:rPr>
      </w:pPr>
      <w:hyperlink w:anchor="_Toc90992632" w:history="1">
        <w:r w:rsidRPr="00404C89">
          <w:rPr>
            <w:rStyle w:val="Hyperlink"/>
            <w:noProof/>
          </w:rPr>
          <w:t>Vehicle Parking</w:t>
        </w:r>
        <w:r>
          <w:rPr>
            <w:noProof/>
            <w:webHidden/>
          </w:rPr>
          <w:tab/>
        </w:r>
        <w:r>
          <w:rPr>
            <w:noProof/>
            <w:webHidden/>
          </w:rPr>
          <w:fldChar w:fldCharType="begin"/>
        </w:r>
        <w:r>
          <w:rPr>
            <w:noProof/>
            <w:webHidden/>
          </w:rPr>
          <w:instrText xml:space="preserve"> PAGEREF _Toc90992632 \h </w:instrText>
        </w:r>
        <w:r>
          <w:rPr>
            <w:noProof/>
            <w:webHidden/>
          </w:rPr>
        </w:r>
        <w:r>
          <w:rPr>
            <w:noProof/>
            <w:webHidden/>
          </w:rPr>
          <w:fldChar w:fldCharType="separate"/>
        </w:r>
        <w:r>
          <w:rPr>
            <w:noProof/>
            <w:webHidden/>
          </w:rPr>
          <w:t>11</w:t>
        </w:r>
        <w:r>
          <w:rPr>
            <w:noProof/>
            <w:webHidden/>
          </w:rPr>
          <w:fldChar w:fldCharType="end"/>
        </w:r>
      </w:hyperlink>
    </w:p>
    <w:p w14:paraId="29C0BB72" w14:textId="6A953D87" w:rsidR="00D94D70" w:rsidRDefault="00D94D70">
      <w:pPr>
        <w:pStyle w:val="TOC4"/>
        <w:rPr>
          <w:rFonts w:asciiTheme="minorHAnsi" w:eastAsiaTheme="minorEastAsia" w:hAnsiTheme="minorHAnsi"/>
          <w:noProof/>
          <w:lang w:eastAsia="en-CA"/>
        </w:rPr>
      </w:pPr>
      <w:hyperlink w:anchor="_Toc90992633" w:history="1">
        <w:r w:rsidRPr="00404C89">
          <w:rPr>
            <w:rStyle w:val="Hyperlink"/>
            <w:noProof/>
          </w:rPr>
          <w:t>Bicycle parking</w:t>
        </w:r>
        <w:r>
          <w:rPr>
            <w:noProof/>
            <w:webHidden/>
          </w:rPr>
          <w:tab/>
        </w:r>
        <w:r>
          <w:rPr>
            <w:noProof/>
            <w:webHidden/>
          </w:rPr>
          <w:fldChar w:fldCharType="begin"/>
        </w:r>
        <w:r>
          <w:rPr>
            <w:noProof/>
            <w:webHidden/>
          </w:rPr>
          <w:instrText xml:space="preserve"> PAGEREF _Toc90992633 \h </w:instrText>
        </w:r>
        <w:r>
          <w:rPr>
            <w:noProof/>
            <w:webHidden/>
          </w:rPr>
        </w:r>
        <w:r>
          <w:rPr>
            <w:noProof/>
            <w:webHidden/>
          </w:rPr>
          <w:fldChar w:fldCharType="separate"/>
        </w:r>
        <w:r>
          <w:rPr>
            <w:noProof/>
            <w:webHidden/>
          </w:rPr>
          <w:t>11</w:t>
        </w:r>
        <w:r>
          <w:rPr>
            <w:noProof/>
            <w:webHidden/>
          </w:rPr>
          <w:fldChar w:fldCharType="end"/>
        </w:r>
      </w:hyperlink>
    </w:p>
    <w:p w14:paraId="61E3CA2C" w14:textId="26BBE8E2" w:rsidR="00D94D70" w:rsidRDefault="00D94D70">
      <w:pPr>
        <w:pStyle w:val="TOC2"/>
        <w:rPr>
          <w:rFonts w:asciiTheme="minorHAnsi" w:eastAsiaTheme="minorEastAsia" w:hAnsiTheme="minorHAnsi"/>
          <w:noProof/>
          <w:lang w:eastAsia="en-CA"/>
        </w:rPr>
      </w:pPr>
      <w:hyperlink w:anchor="_Toc90992634" w:history="1">
        <w:r w:rsidRPr="00404C89">
          <w:rPr>
            <w:rStyle w:val="Hyperlink"/>
            <w:noProof/>
          </w:rPr>
          <w:t>g)</w:t>
        </w:r>
        <w:r>
          <w:rPr>
            <w:rFonts w:asciiTheme="minorHAnsi" w:eastAsiaTheme="minorEastAsia" w:hAnsiTheme="minorHAnsi"/>
            <w:noProof/>
            <w:lang w:eastAsia="en-CA"/>
          </w:rPr>
          <w:tab/>
        </w:r>
        <w:r w:rsidRPr="00404C89">
          <w:rPr>
            <w:rStyle w:val="Hyperlink"/>
            <w:noProof/>
          </w:rPr>
          <w:t>Other Projects to Consider</w:t>
        </w:r>
        <w:r>
          <w:rPr>
            <w:noProof/>
            <w:webHidden/>
          </w:rPr>
          <w:tab/>
        </w:r>
        <w:r>
          <w:rPr>
            <w:noProof/>
            <w:webHidden/>
          </w:rPr>
          <w:fldChar w:fldCharType="begin"/>
        </w:r>
        <w:r>
          <w:rPr>
            <w:noProof/>
            <w:webHidden/>
          </w:rPr>
          <w:instrText xml:space="preserve"> PAGEREF _Toc90992634 \h </w:instrText>
        </w:r>
        <w:r>
          <w:rPr>
            <w:noProof/>
            <w:webHidden/>
          </w:rPr>
        </w:r>
        <w:r>
          <w:rPr>
            <w:noProof/>
            <w:webHidden/>
          </w:rPr>
          <w:fldChar w:fldCharType="separate"/>
        </w:r>
        <w:r>
          <w:rPr>
            <w:noProof/>
            <w:webHidden/>
          </w:rPr>
          <w:t>11</w:t>
        </w:r>
        <w:r>
          <w:rPr>
            <w:noProof/>
            <w:webHidden/>
          </w:rPr>
          <w:fldChar w:fldCharType="end"/>
        </w:r>
      </w:hyperlink>
    </w:p>
    <w:p w14:paraId="7ACFD7F1" w14:textId="5CBEEE84" w:rsidR="00D94D70" w:rsidRDefault="00D94D70">
      <w:pPr>
        <w:pStyle w:val="TOC2"/>
        <w:rPr>
          <w:rFonts w:asciiTheme="minorHAnsi" w:eastAsiaTheme="minorEastAsia" w:hAnsiTheme="minorHAnsi"/>
          <w:noProof/>
          <w:lang w:eastAsia="en-CA"/>
        </w:rPr>
      </w:pPr>
      <w:hyperlink w:anchor="_Toc90992635" w:history="1">
        <w:r w:rsidRPr="00404C89">
          <w:rPr>
            <w:rStyle w:val="Hyperlink"/>
            <w:noProof/>
          </w:rPr>
          <w:t>h)</w:t>
        </w:r>
        <w:r>
          <w:rPr>
            <w:rFonts w:asciiTheme="minorHAnsi" w:eastAsiaTheme="minorEastAsia" w:hAnsiTheme="minorHAnsi"/>
            <w:noProof/>
            <w:lang w:eastAsia="en-CA"/>
          </w:rPr>
          <w:tab/>
        </w:r>
        <w:r w:rsidRPr="00404C89">
          <w:rPr>
            <w:rStyle w:val="Hyperlink"/>
            <w:noProof/>
          </w:rPr>
          <w:t>Secondary Effects</w:t>
        </w:r>
        <w:r>
          <w:rPr>
            <w:noProof/>
            <w:webHidden/>
          </w:rPr>
          <w:tab/>
        </w:r>
        <w:r>
          <w:rPr>
            <w:noProof/>
            <w:webHidden/>
          </w:rPr>
          <w:fldChar w:fldCharType="begin"/>
        </w:r>
        <w:r>
          <w:rPr>
            <w:noProof/>
            <w:webHidden/>
          </w:rPr>
          <w:instrText xml:space="preserve"> PAGEREF _Toc90992635 \h </w:instrText>
        </w:r>
        <w:r>
          <w:rPr>
            <w:noProof/>
            <w:webHidden/>
          </w:rPr>
        </w:r>
        <w:r>
          <w:rPr>
            <w:noProof/>
            <w:webHidden/>
          </w:rPr>
          <w:fldChar w:fldCharType="separate"/>
        </w:r>
        <w:r>
          <w:rPr>
            <w:noProof/>
            <w:webHidden/>
          </w:rPr>
          <w:t>11</w:t>
        </w:r>
        <w:r>
          <w:rPr>
            <w:noProof/>
            <w:webHidden/>
          </w:rPr>
          <w:fldChar w:fldCharType="end"/>
        </w:r>
      </w:hyperlink>
    </w:p>
    <w:p w14:paraId="129C3037" w14:textId="2E64A97D" w:rsidR="00D94D70" w:rsidRDefault="00D94D70">
      <w:pPr>
        <w:pStyle w:val="TOC2"/>
        <w:rPr>
          <w:rFonts w:asciiTheme="minorHAnsi" w:eastAsiaTheme="minorEastAsia" w:hAnsiTheme="minorHAnsi"/>
          <w:noProof/>
          <w:lang w:eastAsia="en-CA"/>
        </w:rPr>
      </w:pPr>
      <w:hyperlink w:anchor="_Toc90992636" w:history="1">
        <w:r w:rsidRPr="00404C89">
          <w:rPr>
            <w:rStyle w:val="Hyperlink"/>
            <w:noProof/>
          </w:rPr>
          <w:t>i)</w:t>
        </w:r>
        <w:r>
          <w:rPr>
            <w:rFonts w:asciiTheme="minorHAnsi" w:eastAsiaTheme="minorEastAsia" w:hAnsiTheme="minorHAnsi"/>
            <w:noProof/>
            <w:lang w:eastAsia="en-CA"/>
          </w:rPr>
          <w:tab/>
        </w:r>
        <w:r w:rsidRPr="00404C89">
          <w:rPr>
            <w:rStyle w:val="Hyperlink"/>
            <w:noProof/>
          </w:rPr>
          <w:t>Project Phasing</w:t>
        </w:r>
        <w:r>
          <w:rPr>
            <w:noProof/>
            <w:webHidden/>
          </w:rPr>
          <w:tab/>
        </w:r>
        <w:r>
          <w:rPr>
            <w:noProof/>
            <w:webHidden/>
          </w:rPr>
          <w:fldChar w:fldCharType="begin"/>
        </w:r>
        <w:r>
          <w:rPr>
            <w:noProof/>
            <w:webHidden/>
          </w:rPr>
          <w:instrText xml:space="preserve"> PAGEREF _Toc90992636 \h </w:instrText>
        </w:r>
        <w:r>
          <w:rPr>
            <w:noProof/>
            <w:webHidden/>
          </w:rPr>
        </w:r>
        <w:r>
          <w:rPr>
            <w:noProof/>
            <w:webHidden/>
          </w:rPr>
          <w:fldChar w:fldCharType="separate"/>
        </w:r>
        <w:r>
          <w:rPr>
            <w:noProof/>
            <w:webHidden/>
          </w:rPr>
          <w:t>12</w:t>
        </w:r>
        <w:r>
          <w:rPr>
            <w:noProof/>
            <w:webHidden/>
          </w:rPr>
          <w:fldChar w:fldCharType="end"/>
        </w:r>
      </w:hyperlink>
    </w:p>
    <w:p w14:paraId="0CF2649B" w14:textId="6CC523F8" w:rsidR="00D94D70" w:rsidRDefault="00D94D70">
      <w:pPr>
        <w:pStyle w:val="TOC2"/>
        <w:rPr>
          <w:rFonts w:asciiTheme="minorHAnsi" w:eastAsiaTheme="minorEastAsia" w:hAnsiTheme="minorHAnsi"/>
          <w:noProof/>
          <w:lang w:eastAsia="en-CA"/>
        </w:rPr>
      </w:pPr>
      <w:hyperlink w:anchor="_Toc90992637" w:history="1">
        <w:r w:rsidRPr="00404C89">
          <w:rPr>
            <w:rStyle w:val="Hyperlink"/>
            <w:noProof/>
          </w:rPr>
          <w:t>j)</w:t>
        </w:r>
        <w:r>
          <w:rPr>
            <w:rFonts w:asciiTheme="minorHAnsi" w:eastAsiaTheme="minorEastAsia" w:hAnsiTheme="minorHAnsi"/>
            <w:noProof/>
            <w:lang w:eastAsia="en-CA"/>
          </w:rPr>
          <w:tab/>
        </w:r>
        <w:r w:rsidRPr="00404C89">
          <w:rPr>
            <w:rStyle w:val="Hyperlink"/>
            <w:noProof/>
          </w:rPr>
          <w:t>Schedule</w:t>
        </w:r>
        <w:r>
          <w:rPr>
            <w:noProof/>
            <w:webHidden/>
          </w:rPr>
          <w:tab/>
        </w:r>
        <w:r>
          <w:rPr>
            <w:noProof/>
            <w:webHidden/>
          </w:rPr>
          <w:fldChar w:fldCharType="begin"/>
        </w:r>
        <w:r>
          <w:rPr>
            <w:noProof/>
            <w:webHidden/>
          </w:rPr>
          <w:instrText xml:space="preserve"> PAGEREF _Toc90992637 \h </w:instrText>
        </w:r>
        <w:r>
          <w:rPr>
            <w:noProof/>
            <w:webHidden/>
          </w:rPr>
        </w:r>
        <w:r>
          <w:rPr>
            <w:noProof/>
            <w:webHidden/>
          </w:rPr>
          <w:fldChar w:fldCharType="separate"/>
        </w:r>
        <w:r>
          <w:rPr>
            <w:noProof/>
            <w:webHidden/>
          </w:rPr>
          <w:t>12</w:t>
        </w:r>
        <w:r>
          <w:rPr>
            <w:noProof/>
            <w:webHidden/>
          </w:rPr>
          <w:fldChar w:fldCharType="end"/>
        </w:r>
      </w:hyperlink>
    </w:p>
    <w:p w14:paraId="4A0A51BE" w14:textId="2839AF87" w:rsidR="00D94D70" w:rsidRDefault="00D94D70">
      <w:pPr>
        <w:pStyle w:val="TOC1"/>
        <w:rPr>
          <w:rFonts w:asciiTheme="minorHAnsi" w:eastAsiaTheme="minorEastAsia" w:hAnsiTheme="minorHAnsi"/>
          <w:noProof/>
          <w:lang w:eastAsia="en-CA"/>
        </w:rPr>
      </w:pPr>
      <w:hyperlink w:anchor="_Toc90992638" w:history="1">
        <w:r w:rsidRPr="00404C89">
          <w:rPr>
            <w:rStyle w:val="Hyperlink"/>
            <w:noProof/>
          </w:rPr>
          <w:t>IV.</w:t>
        </w:r>
        <w:r>
          <w:rPr>
            <w:rFonts w:asciiTheme="minorHAnsi" w:eastAsiaTheme="minorEastAsia" w:hAnsiTheme="minorHAnsi"/>
            <w:noProof/>
            <w:lang w:eastAsia="en-CA"/>
          </w:rPr>
          <w:tab/>
        </w:r>
        <w:r w:rsidRPr="00404C89">
          <w:rPr>
            <w:rStyle w:val="Hyperlink"/>
            <w:noProof/>
          </w:rPr>
          <w:t>Resource Implications</w:t>
        </w:r>
        <w:r>
          <w:rPr>
            <w:noProof/>
            <w:webHidden/>
          </w:rPr>
          <w:tab/>
        </w:r>
        <w:r>
          <w:rPr>
            <w:noProof/>
            <w:webHidden/>
          </w:rPr>
          <w:fldChar w:fldCharType="begin"/>
        </w:r>
        <w:r>
          <w:rPr>
            <w:noProof/>
            <w:webHidden/>
          </w:rPr>
          <w:instrText xml:space="preserve"> PAGEREF _Toc90992638 \h </w:instrText>
        </w:r>
        <w:r>
          <w:rPr>
            <w:noProof/>
            <w:webHidden/>
          </w:rPr>
        </w:r>
        <w:r>
          <w:rPr>
            <w:noProof/>
            <w:webHidden/>
          </w:rPr>
          <w:fldChar w:fldCharType="separate"/>
        </w:r>
        <w:r>
          <w:rPr>
            <w:noProof/>
            <w:webHidden/>
          </w:rPr>
          <w:t>12</w:t>
        </w:r>
        <w:r>
          <w:rPr>
            <w:noProof/>
            <w:webHidden/>
          </w:rPr>
          <w:fldChar w:fldCharType="end"/>
        </w:r>
      </w:hyperlink>
    </w:p>
    <w:p w14:paraId="08EED226" w14:textId="78FADE47" w:rsidR="00D94D70" w:rsidRDefault="00D94D70">
      <w:pPr>
        <w:pStyle w:val="TOC2"/>
        <w:rPr>
          <w:rFonts w:asciiTheme="minorHAnsi" w:eastAsiaTheme="minorEastAsia" w:hAnsiTheme="minorHAnsi"/>
          <w:noProof/>
          <w:lang w:eastAsia="en-CA"/>
        </w:rPr>
      </w:pPr>
      <w:hyperlink w:anchor="_Toc90992639" w:history="1">
        <w:r w:rsidRPr="00404C89">
          <w:rPr>
            <w:rStyle w:val="Hyperlink"/>
            <w:noProof/>
          </w:rPr>
          <w:t>a)</w:t>
        </w:r>
        <w:r>
          <w:rPr>
            <w:rFonts w:asciiTheme="minorHAnsi" w:eastAsiaTheme="minorEastAsia" w:hAnsiTheme="minorHAnsi"/>
            <w:noProof/>
            <w:lang w:eastAsia="en-CA"/>
          </w:rPr>
          <w:tab/>
        </w:r>
        <w:r w:rsidRPr="00404C89">
          <w:rPr>
            <w:rStyle w:val="Hyperlink"/>
            <w:noProof/>
          </w:rPr>
          <w:t>Total Project Cost Estimate</w:t>
        </w:r>
        <w:r>
          <w:rPr>
            <w:noProof/>
            <w:webHidden/>
          </w:rPr>
          <w:tab/>
        </w:r>
        <w:r>
          <w:rPr>
            <w:noProof/>
            <w:webHidden/>
          </w:rPr>
          <w:fldChar w:fldCharType="begin"/>
        </w:r>
        <w:r>
          <w:rPr>
            <w:noProof/>
            <w:webHidden/>
          </w:rPr>
          <w:instrText xml:space="preserve"> PAGEREF _Toc90992639 \h </w:instrText>
        </w:r>
        <w:r>
          <w:rPr>
            <w:noProof/>
            <w:webHidden/>
          </w:rPr>
        </w:r>
        <w:r>
          <w:rPr>
            <w:noProof/>
            <w:webHidden/>
          </w:rPr>
          <w:fldChar w:fldCharType="separate"/>
        </w:r>
        <w:r>
          <w:rPr>
            <w:noProof/>
            <w:webHidden/>
          </w:rPr>
          <w:t>12</w:t>
        </w:r>
        <w:r>
          <w:rPr>
            <w:noProof/>
            <w:webHidden/>
          </w:rPr>
          <w:fldChar w:fldCharType="end"/>
        </w:r>
      </w:hyperlink>
    </w:p>
    <w:p w14:paraId="4D00B367" w14:textId="0B4A5C5C" w:rsidR="00D94D70" w:rsidRDefault="00D94D70">
      <w:pPr>
        <w:pStyle w:val="TOC2"/>
        <w:rPr>
          <w:rFonts w:asciiTheme="minorHAnsi" w:eastAsiaTheme="minorEastAsia" w:hAnsiTheme="minorHAnsi"/>
          <w:noProof/>
          <w:lang w:eastAsia="en-CA"/>
        </w:rPr>
      </w:pPr>
      <w:hyperlink w:anchor="_Toc90992640" w:history="1">
        <w:r w:rsidRPr="00404C89">
          <w:rPr>
            <w:rStyle w:val="Hyperlink"/>
            <w:noProof/>
          </w:rPr>
          <w:t>b)</w:t>
        </w:r>
        <w:r>
          <w:rPr>
            <w:rFonts w:asciiTheme="minorHAnsi" w:eastAsiaTheme="minorEastAsia" w:hAnsiTheme="minorHAnsi"/>
            <w:noProof/>
            <w:lang w:eastAsia="en-CA"/>
          </w:rPr>
          <w:tab/>
        </w:r>
        <w:r w:rsidRPr="00404C89">
          <w:rPr>
            <w:rStyle w:val="Hyperlink"/>
            <w:noProof/>
          </w:rPr>
          <w:t>Operating Costs</w:t>
        </w:r>
        <w:r>
          <w:rPr>
            <w:noProof/>
            <w:webHidden/>
          </w:rPr>
          <w:tab/>
        </w:r>
        <w:r>
          <w:rPr>
            <w:noProof/>
            <w:webHidden/>
          </w:rPr>
          <w:fldChar w:fldCharType="begin"/>
        </w:r>
        <w:r>
          <w:rPr>
            <w:noProof/>
            <w:webHidden/>
          </w:rPr>
          <w:instrText xml:space="preserve"> PAGEREF _Toc90992640 \h </w:instrText>
        </w:r>
        <w:r>
          <w:rPr>
            <w:noProof/>
            <w:webHidden/>
          </w:rPr>
        </w:r>
        <w:r>
          <w:rPr>
            <w:noProof/>
            <w:webHidden/>
          </w:rPr>
          <w:fldChar w:fldCharType="separate"/>
        </w:r>
        <w:r>
          <w:rPr>
            <w:noProof/>
            <w:webHidden/>
          </w:rPr>
          <w:t>13</w:t>
        </w:r>
        <w:r>
          <w:rPr>
            <w:noProof/>
            <w:webHidden/>
          </w:rPr>
          <w:fldChar w:fldCharType="end"/>
        </w:r>
      </w:hyperlink>
    </w:p>
    <w:p w14:paraId="2EEF47B7" w14:textId="31BDB330" w:rsidR="00D94D70" w:rsidRDefault="00D94D70">
      <w:pPr>
        <w:pStyle w:val="TOC2"/>
        <w:rPr>
          <w:rFonts w:asciiTheme="minorHAnsi" w:eastAsiaTheme="minorEastAsia" w:hAnsiTheme="minorHAnsi"/>
          <w:noProof/>
          <w:lang w:eastAsia="en-CA"/>
        </w:rPr>
      </w:pPr>
      <w:hyperlink w:anchor="_Toc90992641" w:history="1">
        <w:r w:rsidRPr="00404C89">
          <w:rPr>
            <w:rStyle w:val="Hyperlink"/>
            <w:noProof/>
          </w:rPr>
          <w:t>c)</w:t>
        </w:r>
        <w:r>
          <w:rPr>
            <w:rFonts w:asciiTheme="minorHAnsi" w:eastAsiaTheme="minorEastAsia" w:hAnsiTheme="minorHAnsi"/>
            <w:noProof/>
            <w:lang w:eastAsia="en-CA"/>
          </w:rPr>
          <w:tab/>
        </w:r>
        <w:r w:rsidRPr="00404C89">
          <w:rPr>
            <w:rStyle w:val="Hyperlink"/>
            <w:noProof/>
          </w:rPr>
          <w:t>Other Related Costs</w:t>
        </w:r>
        <w:r>
          <w:rPr>
            <w:noProof/>
            <w:webHidden/>
          </w:rPr>
          <w:tab/>
        </w:r>
        <w:r>
          <w:rPr>
            <w:noProof/>
            <w:webHidden/>
          </w:rPr>
          <w:fldChar w:fldCharType="begin"/>
        </w:r>
        <w:r>
          <w:rPr>
            <w:noProof/>
            <w:webHidden/>
          </w:rPr>
          <w:instrText xml:space="preserve"> PAGEREF _Toc90992641 \h </w:instrText>
        </w:r>
        <w:r>
          <w:rPr>
            <w:noProof/>
            <w:webHidden/>
          </w:rPr>
        </w:r>
        <w:r>
          <w:rPr>
            <w:noProof/>
            <w:webHidden/>
          </w:rPr>
          <w:fldChar w:fldCharType="separate"/>
        </w:r>
        <w:r>
          <w:rPr>
            <w:noProof/>
            <w:webHidden/>
          </w:rPr>
          <w:t>13</w:t>
        </w:r>
        <w:r>
          <w:rPr>
            <w:noProof/>
            <w:webHidden/>
          </w:rPr>
          <w:fldChar w:fldCharType="end"/>
        </w:r>
      </w:hyperlink>
    </w:p>
    <w:p w14:paraId="2C9F1465" w14:textId="3723B33C" w:rsidR="00D94D70" w:rsidRDefault="00D94D70">
      <w:pPr>
        <w:pStyle w:val="TOC2"/>
        <w:rPr>
          <w:rFonts w:asciiTheme="minorHAnsi" w:eastAsiaTheme="minorEastAsia" w:hAnsiTheme="minorHAnsi"/>
          <w:noProof/>
          <w:lang w:eastAsia="en-CA"/>
        </w:rPr>
      </w:pPr>
      <w:hyperlink w:anchor="_Toc90992642" w:history="1">
        <w:r w:rsidRPr="00404C89">
          <w:rPr>
            <w:rStyle w:val="Hyperlink"/>
            <w:noProof/>
          </w:rPr>
          <w:t>d)</w:t>
        </w:r>
        <w:r>
          <w:rPr>
            <w:rFonts w:asciiTheme="minorHAnsi" w:eastAsiaTheme="minorEastAsia" w:hAnsiTheme="minorHAnsi"/>
            <w:noProof/>
            <w:lang w:eastAsia="en-CA"/>
          </w:rPr>
          <w:tab/>
        </w:r>
        <w:r w:rsidRPr="00404C89">
          <w:rPr>
            <w:rStyle w:val="Hyperlink"/>
            <w:noProof/>
          </w:rPr>
          <w:t>Funding Sources</w:t>
        </w:r>
        <w:r>
          <w:rPr>
            <w:noProof/>
            <w:webHidden/>
          </w:rPr>
          <w:tab/>
        </w:r>
        <w:r>
          <w:rPr>
            <w:noProof/>
            <w:webHidden/>
          </w:rPr>
          <w:fldChar w:fldCharType="begin"/>
        </w:r>
        <w:r>
          <w:rPr>
            <w:noProof/>
            <w:webHidden/>
          </w:rPr>
          <w:instrText xml:space="preserve"> PAGEREF _Toc90992642 \h </w:instrText>
        </w:r>
        <w:r>
          <w:rPr>
            <w:noProof/>
            <w:webHidden/>
          </w:rPr>
        </w:r>
        <w:r>
          <w:rPr>
            <w:noProof/>
            <w:webHidden/>
          </w:rPr>
          <w:fldChar w:fldCharType="separate"/>
        </w:r>
        <w:r>
          <w:rPr>
            <w:noProof/>
            <w:webHidden/>
          </w:rPr>
          <w:t>13</w:t>
        </w:r>
        <w:r>
          <w:rPr>
            <w:noProof/>
            <w:webHidden/>
          </w:rPr>
          <w:fldChar w:fldCharType="end"/>
        </w:r>
      </w:hyperlink>
    </w:p>
    <w:p w14:paraId="6DDE2328" w14:textId="0D973D88" w:rsidR="00D94D70" w:rsidRDefault="00D94D70">
      <w:pPr>
        <w:pStyle w:val="TOC2"/>
        <w:rPr>
          <w:rFonts w:asciiTheme="minorHAnsi" w:eastAsiaTheme="minorEastAsia" w:hAnsiTheme="minorHAnsi"/>
          <w:noProof/>
          <w:lang w:eastAsia="en-CA"/>
        </w:rPr>
      </w:pPr>
      <w:hyperlink w:anchor="_Toc90992643" w:history="1">
        <w:r w:rsidRPr="00404C89">
          <w:rPr>
            <w:rStyle w:val="Hyperlink"/>
            <w:noProof/>
          </w:rPr>
          <w:t>e)</w:t>
        </w:r>
        <w:r>
          <w:rPr>
            <w:rFonts w:asciiTheme="minorHAnsi" w:eastAsiaTheme="minorEastAsia" w:hAnsiTheme="minorHAnsi"/>
            <w:noProof/>
            <w:lang w:eastAsia="en-CA"/>
          </w:rPr>
          <w:tab/>
        </w:r>
        <w:r w:rsidRPr="00404C89">
          <w:rPr>
            <w:rStyle w:val="Hyperlink"/>
            <w:noProof/>
          </w:rPr>
          <w:t>Ancillary Projects and Joint Venture Partnerships require Business Plans and Operating Agreements</w:t>
        </w:r>
        <w:r>
          <w:rPr>
            <w:noProof/>
            <w:webHidden/>
          </w:rPr>
          <w:tab/>
        </w:r>
        <w:r>
          <w:rPr>
            <w:noProof/>
            <w:webHidden/>
          </w:rPr>
          <w:fldChar w:fldCharType="begin"/>
        </w:r>
        <w:r>
          <w:rPr>
            <w:noProof/>
            <w:webHidden/>
          </w:rPr>
          <w:instrText xml:space="preserve"> PAGEREF _Toc90992643 \h </w:instrText>
        </w:r>
        <w:r>
          <w:rPr>
            <w:noProof/>
            <w:webHidden/>
          </w:rPr>
        </w:r>
        <w:r>
          <w:rPr>
            <w:noProof/>
            <w:webHidden/>
          </w:rPr>
          <w:fldChar w:fldCharType="separate"/>
        </w:r>
        <w:r>
          <w:rPr>
            <w:noProof/>
            <w:webHidden/>
          </w:rPr>
          <w:t>13</w:t>
        </w:r>
        <w:r>
          <w:rPr>
            <w:noProof/>
            <w:webHidden/>
          </w:rPr>
          <w:fldChar w:fldCharType="end"/>
        </w:r>
      </w:hyperlink>
    </w:p>
    <w:p w14:paraId="7DF7A5C5" w14:textId="30E14186" w:rsidR="00D94D70" w:rsidRDefault="00D94D70">
      <w:pPr>
        <w:pStyle w:val="TOC5"/>
        <w:tabs>
          <w:tab w:val="right" w:leader="dot" w:pos="9350"/>
        </w:tabs>
        <w:rPr>
          <w:rFonts w:asciiTheme="minorHAnsi" w:eastAsiaTheme="minorEastAsia" w:hAnsiTheme="minorHAnsi"/>
          <w:noProof/>
          <w:lang w:eastAsia="en-CA"/>
        </w:rPr>
      </w:pPr>
      <w:hyperlink w:anchor="_Toc90992644" w:history="1">
        <w:r w:rsidRPr="00404C89">
          <w:rPr>
            <w:rStyle w:val="Hyperlink"/>
            <w:noProof/>
          </w:rPr>
          <w:t>APPENDICES:</w:t>
        </w:r>
        <w:r>
          <w:rPr>
            <w:noProof/>
            <w:webHidden/>
          </w:rPr>
          <w:tab/>
        </w:r>
        <w:r>
          <w:rPr>
            <w:noProof/>
            <w:webHidden/>
          </w:rPr>
          <w:fldChar w:fldCharType="begin"/>
        </w:r>
        <w:r>
          <w:rPr>
            <w:noProof/>
            <w:webHidden/>
          </w:rPr>
          <w:instrText xml:space="preserve"> PAGEREF _Toc90992644 \h </w:instrText>
        </w:r>
        <w:r>
          <w:rPr>
            <w:noProof/>
            <w:webHidden/>
          </w:rPr>
        </w:r>
        <w:r>
          <w:rPr>
            <w:noProof/>
            <w:webHidden/>
          </w:rPr>
          <w:fldChar w:fldCharType="separate"/>
        </w:r>
        <w:r>
          <w:rPr>
            <w:noProof/>
            <w:webHidden/>
          </w:rPr>
          <w:t>14</w:t>
        </w:r>
        <w:r>
          <w:rPr>
            <w:noProof/>
            <w:webHidden/>
          </w:rPr>
          <w:fldChar w:fldCharType="end"/>
        </w:r>
      </w:hyperlink>
    </w:p>
    <w:p w14:paraId="03D20BBF" w14:textId="209F7AAB" w:rsidR="00001018" w:rsidRPr="00457FEB" w:rsidRDefault="00AD305E" w:rsidP="00533CB9">
      <w:pPr>
        <w:pStyle w:val="Heading1"/>
        <w:pageBreakBefore/>
        <w:contextualSpacing/>
      </w:pPr>
      <w:r>
        <w:rPr>
          <w:rFonts w:cs="Times New Roman"/>
        </w:rPr>
        <w:lastRenderedPageBreak/>
        <w:fldChar w:fldCharType="end"/>
      </w:r>
      <w:bookmarkStart w:id="2" w:name="_Toc90992584"/>
      <w:r w:rsidR="00001018" w:rsidRPr="00611CF0">
        <w:t>Project Background</w:t>
      </w:r>
      <w:bookmarkEnd w:id="2"/>
      <w:r w:rsidR="00001018" w:rsidRPr="00611CF0">
        <w:t xml:space="preserve"> </w:t>
      </w:r>
    </w:p>
    <w:p w14:paraId="2C195BE8" w14:textId="77777777" w:rsidR="00001018" w:rsidRPr="00457FEB" w:rsidRDefault="00001018" w:rsidP="00457FEB">
      <w:pPr>
        <w:pStyle w:val="Heading2"/>
        <w:spacing w:before="200"/>
      </w:pPr>
      <w:bookmarkStart w:id="3" w:name="_Toc90992585"/>
      <w:r w:rsidRPr="00611CF0">
        <w:t>Membership</w:t>
      </w:r>
      <w:bookmarkEnd w:id="3"/>
      <w:r w:rsidRPr="00611CF0">
        <w:t xml:space="preserve"> </w:t>
      </w:r>
    </w:p>
    <w:p w14:paraId="63E78BA0" w14:textId="77777777" w:rsidR="00A02E39" w:rsidRPr="00457FEB" w:rsidRDefault="003A46D7" w:rsidP="00954360">
      <w:r w:rsidRPr="00611CF0">
        <w:t xml:space="preserve">(as per documentation submitted to </w:t>
      </w:r>
      <w:r>
        <w:t xml:space="preserve">the </w:t>
      </w:r>
      <w:proofErr w:type="spellStart"/>
      <w:r>
        <w:t>CaPS</w:t>
      </w:r>
      <w:proofErr w:type="spellEnd"/>
      <w:r>
        <w:t xml:space="preserve"> Executive Committee</w:t>
      </w:r>
      <w:r w:rsidRPr="00611CF0">
        <w:t>)</w:t>
      </w:r>
    </w:p>
    <w:p w14:paraId="44E469BE" w14:textId="77777777" w:rsidR="00AD305E" w:rsidRDefault="00001018" w:rsidP="00AD305E">
      <w:pPr>
        <w:pStyle w:val="Heading2"/>
      </w:pPr>
      <w:bookmarkStart w:id="4" w:name="_Toc90992586"/>
      <w:r w:rsidRPr="00611CF0">
        <w:t>Terms of Reference</w:t>
      </w:r>
      <w:bookmarkEnd w:id="4"/>
      <w:r w:rsidRPr="00611CF0">
        <w:t xml:space="preserve"> </w:t>
      </w:r>
    </w:p>
    <w:p w14:paraId="7324BA62" w14:textId="79BD271F" w:rsidR="0035621B" w:rsidRDefault="003A46D7" w:rsidP="00954360">
      <w:r w:rsidRPr="00611CF0">
        <w:t xml:space="preserve">(as per the documentation sent to </w:t>
      </w:r>
      <w:r>
        <w:t xml:space="preserve">the </w:t>
      </w:r>
      <w:proofErr w:type="spellStart"/>
      <w:r>
        <w:t>CaPS</w:t>
      </w:r>
      <w:proofErr w:type="spellEnd"/>
      <w:r>
        <w:t xml:space="preserve"> Executive Committee</w:t>
      </w:r>
      <w:r w:rsidRPr="00F43CEA">
        <w:t>)</w:t>
      </w:r>
    </w:p>
    <w:p w14:paraId="436CADA9" w14:textId="282EF41B" w:rsidR="0035621B" w:rsidRDefault="0035621B" w:rsidP="0035621B">
      <w:pPr>
        <w:pStyle w:val="Heading2"/>
      </w:pPr>
      <w:bookmarkStart w:id="5" w:name="_Toc90992587"/>
      <w:r>
        <w:t>Governance Path</w:t>
      </w:r>
      <w:bookmarkEnd w:id="5"/>
    </w:p>
    <w:p w14:paraId="2C57762B" w14:textId="36DBFA72" w:rsidR="0035621B" w:rsidRDefault="0035621B" w:rsidP="0035621B">
      <w:r w:rsidRPr="00611CF0">
        <w:t>(</w:t>
      </w:r>
      <w:r>
        <w:t>outline of anticipated governance path and approvals process</w:t>
      </w:r>
      <w:r w:rsidRPr="00F43CEA">
        <w:t>)</w:t>
      </w:r>
    </w:p>
    <w:p w14:paraId="11066A47" w14:textId="29BC8812" w:rsidR="0035621B" w:rsidRDefault="0035621B" w:rsidP="0035621B">
      <w:pPr>
        <w:pStyle w:val="Heading2"/>
      </w:pPr>
      <w:bookmarkStart w:id="6" w:name="_Toc90992588"/>
      <w:r>
        <w:t>Project Planning Committee (PPC) Consultation Summary</w:t>
      </w:r>
      <w:bookmarkEnd w:id="6"/>
    </w:p>
    <w:p w14:paraId="3E27EA81" w14:textId="77777777" w:rsidR="0035621B" w:rsidRDefault="0035621B" w:rsidP="0035621B">
      <w:r w:rsidRPr="00611CF0">
        <w:t>(</w:t>
      </w:r>
      <w:r>
        <w:t>outline of anticipated governance path and approvals process</w:t>
      </w:r>
      <w:r w:rsidRPr="00F43CEA">
        <w:t>)</w:t>
      </w:r>
    </w:p>
    <w:p w14:paraId="2B40CA92" w14:textId="77777777" w:rsidR="00001018" w:rsidRPr="00611CF0" w:rsidRDefault="00001018" w:rsidP="00AD305E">
      <w:pPr>
        <w:pStyle w:val="Heading2"/>
      </w:pPr>
      <w:bookmarkStart w:id="7" w:name="_Toc90991897"/>
      <w:bookmarkStart w:id="8" w:name="_Toc90992589"/>
      <w:bookmarkEnd w:id="7"/>
      <w:r w:rsidRPr="00611CF0">
        <w:t>Background Information</w:t>
      </w:r>
      <w:bookmarkEnd w:id="8"/>
      <w:r w:rsidRPr="00611CF0">
        <w:t xml:space="preserve"> </w:t>
      </w:r>
    </w:p>
    <w:p w14:paraId="6FA81010" w14:textId="77777777" w:rsidR="003A46D7" w:rsidRPr="00611CF0" w:rsidRDefault="003A46D7" w:rsidP="00954360">
      <w:r w:rsidRPr="00611CF0">
        <w:t>(context and supporting rationale for project; include previous approvals, key dates)</w:t>
      </w:r>
    </w:p>
    <w:p w14:paraId="0081E132" w14:textId="2386C2A9" w:rsidR="00001018" w:rsidRPr="00611CF0" w:rsidRDefault="00EA74EF" w:rsidP="00AD305E">
      <w:pPr>
        <w:pStyle w:val="Heading2"/>
      </w:pPr>
      <w:bookmarkStart w:id="9" w:name="_Toc90992590"/>
      <w:r>
        <w:t>Existing Space</w:t>
      </w:r>
      <w:bookmarkEnd w:id="9"/>
    </w:p>
    <w:p w14:paraId="11A8F72F" w14:textId="77777777" w:rsidR="00A02E39" w:rsidRDefault="00001018" w:rsidP="001747B3">
      <w:pPr>
        <w:pStyle w:val="Heading4"/>
      </w:pPr>
      <w:bookmarkStart w:id="10" w:name="_Toc90992591"/>
      <w:r w:rsidRPr="00611CF0">
        <w:t>Existing space</w:t>
      </w:r>
      <w:bookmarkEnd w:id="10"/>
      <w:r w:rsidRPr="00611CF0">
        <w:t xml:space="preserve"> </w:t>
      </w:r>
    </w:p>
    <w:p w14:paraId="1A1F8C83" w14:textId="77777777" w:rsidR="001747B3" w:rsidRDefault="003A46D7" w:rsidP="00954360">
      <w:r>
        <w:t>(</w:t>
      </w:r>
      <w:r w:rsidR="00001018" w:rsidRPr="00611CF0">
        <w:t>overview by building, department, category of space, or as most relevant for the project</w:t>
      </w:r>
      <w:r>
        <w:t>)</w:t>
      </w:r>
    </w:p>
    <w:p w14:paraId="475E32AD" w14:textId="77777777" w:rsidR="001747B3" w:rsidRDefault="00001018" w:rsidP="001747B3">
      <w:pPr>
        <w:pStyle w:val="Heading4"/>
      </w:pPr>
      <w:bookmarkStart w:id="11" w:name="_Toc90992592"/>
      <w:r w:rsidRPr="00611CF0">
        <w:t>Occupant profile</w:t>
      </w:r>
      <w:bookmarkEnd w:id="11"/>
      <w:r w:rsidRPr="00611CF0">
        <w:t xml:space="preserve"> </w:t>
      </w:r>
    </w:p>
    <w:p w14:paraId="03CAF812" w14:textId="77777777" w:rsidR="00001018" w:rsidRPr="00611CF0" w:rsidRDefault="003A46D7" w:rsidP="00954360">
      <w:r>
        <w:t>(</w:t>
      </w:r>
      <w:r w:rsidR="00001018" w:rsidRPr="00611CF0">
        <w:t xml:space="preserve">who/what will be served by the project; benchmark current activities and identify approved future activities (to include existing and approved </w:t>
      </w:r>
      <w:smartTag w:uri="urn:schemas-microsoft-com:office:smarttags" w:element="stockticker">
        <w:r w:rsidR="00001018" w:rsidRPr="00611CF0">
          <w:t>FTE</w:t>
        </w:r>
      </w:smartTag>
      <w:r w:rsidR="00001018" w:rsidRPr="00611CF0">
        <w:t xml:space="preserve"> students, faculty complement, etc.)</w:t>
      </w:r>
    </w:p>
    <w:p w14:paraId="1C9B84D6" w14:textId="77777777" w:rsidR="00EA74EF" w:rsidRDefault="00EA74EF">
      <w:pPr>
        <w:spacing w:before="0" w:after="200" w:line="276" w:lineRule="auto"/>
        <w:rPr>
          <w:rFonts w:eastAsiaTheme="majorEastAsia" w:cstheme="majorBidi"/>
          <w:b/>
          <w:bCs/>
          <w:szCs w:val="28"/>
          <w:highlight w:val="lightGray"/>
        </w:rPr>
      </w:pPr>
      <w:r>
        <w:rPr>
          <w:highlight w:val="lightGray"/>
        </w:rPr>
        <w:br w:type="page"/>
      </w:r>
    </w:p>
    <w:p w14:paraId="70EC5731" w14:textId="77777777" w:rsidR="00001018" w:rsidRPr="00611CF0" w:rsidRDefault="00001018" w:rsidP="00AD305E">
      <w:pPr>
        <w:pStyle w:val="Heading1"/>
      </w:pPr>
      <w:bookmarkStart w:id="12" w:name="_Toc90992593"/>
      <w:r w:rsidRPr="00611CF0">
        <w:lastRenderedPageBreak/>
        <w:t>Project Description</w:t>
      </w:r>
      <w:bookmarkEnd w:id="12"/>
    </w:p>
    <w:p w14:paraId="35D9E4B1" w14:textId="77777777" w:rsidR="00001018" w:rsidRPr="00AD305E" w:rsidRDefault="00001018" w:rsidP="00AD305E">
      <w:pPr>
        <w:pStyle w:val="Heading2"/>
        <w:numPr>
          <w:ilvl w:val="0"/>
          <w:numId w:val="31"/>
        </w:numPr>
      </w:pPr>
      <w:bookmarkStart w:id="13" w:name="_Toc90992594"/>
      <w:r w:rsidRPr="00AD305E">
        <w:t>Vision Statement</w:t>
      </w:r>
      <w:bookmarkEnd w:id="13"/>
      <w:r w:rsidRPr="00AD305E">
        <w:t xml:space="preserve"> </w:t>
      </w:r>
    </w:p>
    <w:p w14:paraId="032737BE" w14:textId="77777777" w:rsidR="00001018" w:rsidRDefault="00001018" w:rsidP="00954360">
      <w:r w:rsidRPr="00611CF0">
        <w:t xml:space="preserve"> (aspiration for </w:t>
      </w:r>
      <w:r>
        <w:t>the proposed capital project</w:t>
      </w:r>
      <w:r w:rsidRPr="00611CF0">
        <w:t>)</w:t>
      </w:r>
    </w:p>
    <w:p w14:paraId="6881C51F" w14:textId="77777777" w:rsidR="00243757" w:rsidRPr="00611CF0" w:rsidRDefault="00243757" w:rsidP="00243757">
      <w:pPr>
        <w:pStyle w:val="Heading2"/>
      </w:pPr>
      <w:bookmarkStart w:id="14" w:name="_Toc90992595"/>
      <w:r w:rsidRPr="00611CF0">
        <w:t>Statement of Academic Plan</w:t>
      </w:r>
      <w:bookmarkEnd w:id="14"/>
      <w:r w:rsidRPr="00611CF0">
        <w:t xml:space="preserve"> </w:t>
      </w:r>
    </w:p>
    <w:p w14:paraId="5EACB287" w14:textId="02806B5E" w:rsidR="00243757" w:rsidRPr="00611CF0" w:rsidRDefault="00243757" w:rsidP="00954360">
      <w:r w:rsidRPr="003A46D7">
        <w:t xml:space="preserve">(statement of academic needs and programmatic requirements, including approved changes to programs, staffing and student numbers, etc., as related to the capital project) </w:t>
      </w:r>
    </w:p>
    <w:p w14:paraId="1292148C" w14:textId="77777777" w:rsidR="00001018" w:rsidRPr="00611CF0" w:rsidRDefault="00001018" w:rsidP="00AD305E">
      <w:pPr>
        <w:pStyle w:val="Heading2"/>
      </w:pPr>
      <w:bookmarkStart w:id="15" w:name="_Toc90992596"/>
      <w:r w:rsidRPr="00611CF0">
        <w:t xml:space="preserve">Space </w:t>
      </w:r>
      <w:r w:rsidR="00EA74EF">
        <w:t xml:space="preserve">Requirements, </w:t>
      </w:r>
      <w:r w:rsidRPr="00611CF0">
        <w:t>Program and Functional Plan</w:t>
      </w:r>
      <w:bookmarkEnd w:id="15"/>
    </w:p>
    <w:p w14:paraId="092AEBE6" w14:textId="77777777" w:rsidR="00EA74EF" w:rsidRDefault="00EA74EF" w:rsidP="00EA74EF">
      <w:pPr>
        <w:pStyle w:val="Heading4"/>
      </w:pPr>
      <w:bookmarkStart w:id="16" w:name="_Toc90992597"/>
      <w:r>
        <w:t>Space Requirements</w:t>
      </w:r>
      <w:bookmarkEnd w:id="16"/>
    </w:p>
    <w:p w14:paraId="4EA8810A" w14:textId="77777777" w:rsidR="00EA74EF" w:rsidRDefault="00EA74EF" w:rsidP="00EA74EF">
      <w:r>
        <w:t>(</w:t>
      </w:r>
      <w:r w:rsidRPr="00611CF0">
        <w:t>as generated by a utilization analysis using the COU or university space standards or any other guidelines or benchmarks used for elements not addressed in the COU standards (</w:t>
      </w:r>
      <w:proofErr w:type="gramStart"/>
      <w:r w:rsidRPr="00611CF0">
        <w:t>i.e.</w:t>
      </w:r>
      <w:proofErr w:type="gramEnd"/>
      <w:r w:rsidRPr="00611CF0">
        <w:t xml:space="preserve"> regulation size of athletic facilities, day nurseries act for ECE spaces, etc.). Should include a table comparing the space generated by the COU space standards </w:t>
      </w:r>
      <w:r>
        <w:t>and the proposed space program</w:t>
      </w:r>
      <w:r w:rsidRPr="00611CF0">
        <w:t>. If required, justify any differences between the two. (Detailed analysis shoul</w:t>
      </w:r>
      <w:r>
        <w:t>d be provided in an appendix)</w:t>
      </w:r>
      <w:proofErr w:type="gramStart"/>
      <w:r>
        <w:t>. )</w:t>
      </w:r>
      <w:proofErr w:type="gramEnd"/>
    </w:p>
    <w:p w14:paraId="316B3619" w14:textId="77777777" w:rsidR="00EA74EF" w:rsidRDefault="00EA74EF" w:rsidP="00EA74EF">
      <w:r>
        <w:t>and</w:t>
      </w:r>
    </w:p>
    <w:p w14:paraId="79073246" w14:textId="77777777" w:rsidR="00EA74EF" w:rsidRPr="00611CF0" w:rsidRDefault="00EA74EF" w:rsidP="00EA74EF">
      <w:r>
        <w:t>(comparison</w:t>
      </w:r>
      <w:r w:rsidRPr="00611CF0">
        <w:t xml:space="preserve"> by category of space, of the existing allocations and the proposed space program. (identify change/growth).</w:t>
      </w:r>
      <w:r>
        <w:t>)</w:t>
      </w:r>
    </w:p>
    <w:p w14:paraId="676F2A53" w14:textId="77777777" w:rsidR="001747B3" w:rsidRPr="00563405" w:rsidRDefault="001747B3" w:rsidP="001747B3">
      <w:pPr>
        <w:pStyle w:val="Heading4"/>
        <w:rPr>
          <w:color w:val="000000"/>
        </w:rPr>
      </w:pPr>
      <w:bookmarkStart w:id="17" w:name="_Toc90992598"/>
      <w:r w:rsidRPr="00563405">
        <w:t>Space</w:t>
      </w:r>
      <w:r>
        <w:t xml:space="preserve"> Program</w:t>
      </w:r>
      <w:bookmarkEnd w:id="17"/>
    </w:p>
    <w:p w14:paraId="2EB79775" w14:textId="77777777" w:rsidR="008565D9" w:rsidRPr="00611CF0" w:rsidRDefault="008565D9" w:rsidP="008565D9">
      <w:pPr>
        <w:pStyle w:val="BulletedListRound"/>
      </w:pPr>
      <w:r w:rsidRPr="00611CF0">
        <w:t xml:space="preserve">Description of the space program elements, qualitative requirements, </w:t>
      </w:r>
      <w:proofErr w:type="gramStart"/>
      <w:r w:rsidRPr="00611CF0">
        <w:t>and  adjacencies</w:t>
      </w:r>
      <w:proofErr w:type="gramEnd"/>
      <w:r w:rsidRPr="00611CF0">
        <w:t xml:space="preserve"> and programmatic relationships</w:t>
      </w:r>
    </w:p>
    <w:p w14:paraId="543A2D28" w14:textId="77777777" w:rsidR="008565D9" w:rsidRPr="00611CF0" w:rsidRDefault="008565D9" w:rsidP="008565D9">
      <w:pPr>
        <w:pStyle w:val="BulletedListRound"/>
      </w:pPr>
      <w:r w:rsidRPr="00611CF0">
        <w:t xml:space="preserve">Detailed tabular </w:t>
      </w:r>
      <w:r w:rsidRPr="00611CF0" w:rsidDel="00D83415">
        <w:t xml:space="preserve">listing of </w:t>
      </w:r>
      <w:r w:rsidRPr="00611CF0">
        <w:t>proposed space program showing all assignable spaces</w:t>
      </w:r>
    </w:p>
    <w:p w14:paraId="56E34693" w14:textId="77777777" w:rsidR="008565D9" w:rsidRPr="00611CF0" w:rsidRDefault="008565D9" w:rsidP="008565D9">
      <w:pPr>
        <w:pStyle w:val="BulletedListRound"/>
      </w:pPr>
      <w:r w:rsidRPr="00611CF0">
        <w:t xml:space="preserve">Identification of </w:t>
      </w:r>
      <w:r w:rsidRPr="00611CF0" w:rsidDel="00D83415">
        <w:t xml:space="preserve">renovated </w:t>
      </w:r>
      <w:r w:rsidRPr="00611CF0">
        <w:t xml:space="preserve">areas </w:t>
      </w:r>
      <w:r w:rsidRPr="00611CF0" w:rsidDel="00D83415">
        <w:t xml:space="preserve">and new </w:t>
      </w:r>
      <w:r w:rsidRPr="00611CF0">
        <w:t xml:space="preserve">construction as well as phasing, if appropriate </w:t>
      </w:r>
    </w:p>
    <w:p w14:paraId="68175695" w14:textId="77777777" w:rsidR="008565D9" w:rsidRPr="00611CF0" w:rsidRDefault="008565D9" w:rsidP="008565D9">
      <w:pPr>
        <w:pStyle w:val="BulletedListRound"/>
      </w:pPr>
      <w:r w:rsidRPr="00611CF0">
        <w:t xml:space="preserve">Estimated gross area required and </w:t>
      </w:r>
      <w:proofErr w:type="spellStart"/>
      <w:r w:rsidRPr="00611CF0">
        <w:t>nasm</w:t>
      </w:r>
      <w:proofErr w:type="spellEnd"/>
      <w:r w:rsidRPr="00611CF0">
        <w:t xml:space="preserve"> to gross assumptions</w:t>
      </w:r>
    </w:p>
    <w:p w14:paraId="62618285" w14:textId="77777777" w:rsidR="00EA74EF" w:rsidRDefault="008565D9" w:rsidP="00987AE8">
      <w:pPr>
        <w:pStyle w:val="BulletedListRound"/>
      </w:pPr>
      <w:r w:rsidRPr="00611CF0">
        <w:t xml:space="preserve">For renovation of existing space, demonstration of appropriate fit of program to space available to include </w:t>
      </w:r>
      <w:proofErr w:type="spellStart"/>
      <w:r w:rsidRPr="00611CF0">
        <w:t>nasm</w:t>
      </w:r>
      <w:proofErr w:type="spellEnd"/>
      <w:r w:rsidRPr="00611CF0">
        <w:t xml:space="preserve"> to gross efficiencies and % demolition required.</w:t>
      </w:r>
    </w:p>
    <w:p w14:paraId="51D913D6" w14:textId="77777777" w:rsidR="00EA74EF" w:rsidRPr="00563405" w:rsidRDefault="00EA74EF" w:rsidP="00EA74EF">
      <w:pPr>
        <w:pStyle w:val="Heading4"/>
        <w:rPr>
          <w:color w:val="000000"/>
        </w:rPr>
      </w:pPr>
      <w:bookmarkStart w:id="18" w:name="_Toc90992599"/>
      <w:r>
        <w:t>Functional Plan</w:t>
      </w:r>
      <w:bookmarkEnd w:id="18"/>
    </w:p>
    <w:p w14:paraId="0FDAEBAF" w14:textId="77777777" w:rsidR="00EA74EF" w:rsidRPr="00611CF0" w:rsidRDefault="00EA74EF" w:rsidP="00EA74EF">
      <w:pPr>
        <w:pStyle w:val="BulletedListRound"/>
      </w:pPr>
      <w:r w:rsidRPr="00611CF0">
        <w:t>Functional space allocation diagram, if appropriate</w:t>
      </w:r>
    </w:p>
    <w:p w14:paraId="5C90647A" w14:textId="77777777" w:rsidR="00EA74EF" w:rsidRPr="00611CF0" w:rsidRDefault="00EA74EF" w:rsidP="00EA74EF">
      <w:pPr>
        <w:pStyle w:val="BulletedListRound"/>
      </w:pPr>
      <w:r w:rsidRPr="00611CF0">
        <w:t>Potential stacking plan/building organization (if applicable)</w:t>
      </w:r>
    </w:p>
    <w:p w14:paraId="77A3B46F" w14:textId="77777777" w:rsidR="008565D9" w:rsidRPr="008565D9" w:rsidRDefault="008565D9" w:rsidP="00987AE8">
      <w:pPr>
        <w:pStyle w:val="BulletedListRound"/>
        <w:numPr>
          <w:ilvl w:val="0"/>
          <w:numId w:val="0"/>
        </w:numPr>
        <w:ind w:left="360"/>
      </w:pPr>
    </w:p>
    <w:p w14:paraId="5E4E01F4" w14:textId="77777777" w:rsidR="00001018" w:rsidRPr="00611CF0" w:rsidRDefault="00001018" w:rsidP="00AD305E">
      <w:pPr>
        <w:pStyle w:val="Heading2"/>
      </w:pPr>
      <w:bookmarkStart w:id="19" w:name="_Toc90992600"/>
      <w:r w:rsidRPr="00611CF0">
        <w:lastRenderedPageBreak/>
        <w:t>Building Considerations</w:t>
      </w:r>
      <w:bookmarkEnd w:id="19"/>
    </w:p>
    <w:p w14:paraId="71ADE2C0" w14:textId="77777777" w:rsidR="001747B3" w:rsidRDefault="00001018" w:rsidP="001747B3">
      <w:pPr>
        <w:pStyle w:val="Heading4"/>
        <w:rPr>
          <w:rFonts w:cs="Times New Roman"/>
        </w:rPr>
      </w:pPr>
      <w:bookmarkStart w:id="20" w:name="_Toc90992601"/>
      <w:r w:rsidRPr="001747B3">
        <w:rPr>
          <w:rStyle w:val="Heading4Char"/>
        </w:rPr>
        <w:t>Standards of construction</w:t>
      </w:r>
      <w:bookmarkEnd w:id="20"/>
      <w:r w:rsidRPr="00611CF0">
        <w:rPr>
          <w:rFonts w:cs="Times New Roman"/>
        </w:rPr>
        <w:t xml:space="preserve"> </w:t>
      </w:r>
    </w:p>
    <w:p w14:paraId="36E0DC48" w14:textId="77777777" w:rsidR="00001018" w:rsidRPr="00611CF0" w:rsidRDefault="00A327DF" w:rsidP="00E34FD1">
      <w:r>
        <w:t>(</w:t>
      </w:r>
      <w:r w:rsidR="00001018" w:rsidRPr="00611CF0">
        <w:t>quality for exterior</w:t>
      </w:r>
      <w:r>
        <w:t xml:space="preserve"> design and interior finish (</w:t>
      </w:r>
      <w:proofErr w:type="gramStart"/>
      <w:r>
        <w:t>i.e.</w:t>
      </w:r>
      <w:proofErr w:type="gramEnd"/>
      <w:r w:rsidR="00001018" w:rsidRPr="00611CF0">
        <w:t xml:space="preserve"> basic, economical, standard, high tech, state of the art, flagship, midrange, showcase, green, sustainable, LEED certified).  A reference to a peer building as a model for these issues may be included.</w:t>
      </w:r>
      <w:r>
        <w:t>)</w:t>
      </w:r>
    </w:p>
    <w:p w14:paraId="6B6F8BCC" w14:textId="77777777" w:rsidR="00001018" w:rsidRPr="00611CF0" w:rsidRDefault="00001018" w:rsidP="001747B3">
      <w:pPr>
        <w:pStyle w:val="Heading4"/>
      </w:pPr>
      <w:bookmarkStart w:id="21" w:name="_Toc90992602"/>
      <w:r w:rsidRPr="00611CF0">
        <w:t>Building characteristics and massing</w:t>
      </w:r>
      <w:bookmarkEnd w:id="21"/>
    </w:p>
    <w:p w14:paraId="3153028D" w14:textId="77777777" w:rsidR="00001018" w:rsidRPr="00611CF0" w:rsidRDefault="00001018" w:rsidP="00E34FD1">
      <w:pPr>
        <w:pStyle w:val="BulletedListRound"/>
      </w:pPr>
      <w:r w:rsidRPr="00611CF0">
        <w:t>Floor to floor heights</w:t>
      </w:r>
    </w:p>
    <w:p w14:paraId="5895B55C" w14:textId="77777777" w:rsidR="00001018" w:rsidRPr="00611CF0" w:rsidRDefault="00001018" w:rsidP="00E34FD1">
      <w:pPr>
        <w:pStyle w:val="BulletedListRound"/>
      </w:pPr>
      <w:r w:rsidRPr="00611CF0">
        <w:t>Basement</w:t>
      </w:r>
    </w:p>
    <w:p w14:paraId="025B77F9" w14:textId="77777777" w:rsidR="00001018" w:rsidRPr="00611CF0" w:rsidRDefault="00001018" w:rsidP="00E34FD1">
      <w:pPr>
        <w:pStyle w:val="BulletedListRound"/>
      </w:pPr>
      <w:r w:rsidRPr="00611CF0">
        <w:t>Mechanical penthouse</w:t>
      </w:r>
    </w:p>
    <w:p w14:paraId="0A162E01" w14:textId="77777777" w:rsidR="00001018" w:rsidRPr="00611CF0" w:rsidRDefault="00001018" w:rsidP="00E34FD1">
      <w:pPr>
        <w:pStyle w:val="BulletedListRound"/>
      </w:pPr>
      <w:r w:rsidRPr="00611CF0">
        <w:t>Structural complexity and built form</w:t>
      </w:r>
    </w:p>
    <w:p w14:paraId="0FEF85BB" w14:textId="77777777" w:rsidR="00001018" w:rsidRPr="00611CF0" w:rsidRDefault="00001018" w:rsidP="00E34FD1">
      <w:pPr>
        <w:pStyle w:val="BulletedListRound"/>
      </w:pPr>
      <w:r w:rsidRPr="00611CF0">
        <w:t>Material selection</w:t>
      </w:r>
    </w:p>
    <w:p w14:paraId="72EA053A" w14:textId="77777777" w:rsidR="008565D9" w:rsidRDefault="008565D9" w:rsidP="008565D9">
      <w:pPr>
        <w:pStyle w:val="Heading4"/>
      </w:pPr>
      <w:bookmarkStart w:id="22" w:name="_Toc90992603"/>
      <w:r w:rsidRPr="00611CF0">
        <w:t>Elevators</w:t>
      </w:r>
      <w:bookmarkEnd w:id="22"/>
    </w:p>
    <w:p w14:paraId="6AD600D3" w14:textId="14AEC472" w:rsidR="00727FE6" w:rsidRDefault="006C0AC4" w:rsidP="006C0AC4">
      <w:pPr>
        <w:pStyle w:val="Heading4"/>
      </w:pPr>
      <w:bookmarkStart w:id="23" w:name="_Toc90992604"/>
      <w:r w:rsidRPr="00611CF0">
        <w:t>Sustainability design and energy conservation</w:t>
      </w:r>
      <w:bookmarkEnd w:id="23"/>
    </w:p>
    <w:p w14:paraId="27F43270" w14:textId="0AB9D5D7" w:rsidR="0070387C" w:rsidRDefault="0070387C" w:rsidP="0070387C">
      <w:pPr>
        <w:spacing w:before="0" w:after="0"/>
      </w:pPr>
      <w:r>
        <w:t xml:space="preserve">Integration of environmentally sustainable principles into buildings, </w:t>
      </w:r>
      <w:proofErr w:type="gramStart"/>
      <w:r>
        <w:t>landscapes</w:t>
      </w:r>
      <w:proofErr w:type="gramEnd"/>
      <w:r>
        <w:t xml:space="preserve"> and transportation options, has been a high priority in discussions with both campus and neighbouring communities. </w:t>
      </w:r>
      <w:r>
        <w:rPr>
          <w:lang w:eastAsia="en-CA"/>
        </w:rPr>
        <w:t xml:space="preserve">At a minimum, all new buildings shall be designed to meet the Toronto Green Development Standard, Tier </w:t>
      </w:r>
      <w:proofErr w:type="gramStart"/>
      <w:r>
        <w:rPr>
          <w:lang w:eastAsia="en-CA"/>
        </w:rPr>
        <w:t>1</w:t>
      </w:r>
      <w:proofErr w:type="gramEnd"/>
      <w:r>
        <w:rPr>
          <w:lang w:eastAsia="en-CA"/>
        </w:rPr>
        <w:t xml:space="preserve"> and LEED Canada – NC Silver rating with at least 10 points achieved for “Optimizing Energy Performance”, 2 points achieved for “Enhanced Commissioning” and 4 points achieved for “Water Use Reduction”. This will significantly reduce the building’s operating costs over its lifetime. </w:t>
      </w:r>
      <w:r>
        <w:t xml:space="preserve">Further, the project must comply with City of Toronto Tier 1. </w:t>
      </w:r>
    </w:p>
    <w:p w14:paraId="5E3FB49F" w14:textId="77777777" w:rsidR="0070387C" w:rsidRDefault="0070387C" w:rsidP="0070387C">
      <w:pPr>
        <w:spacing w:before="0" w:after="0"/>
        <w:rPr>
          <w:lang w:eastAsia="en-CA"/>
        </w:rPr>
      </w:pPr>
    </w:p>
    <w:p w14:paraId="4D0131F8" w14:textId="77777777" w:rsidR="0070387C" w:rsidRDefault="0070387C" w:rsidP="0070387C">
      <w:pPr>
        <w:spacing w:before="0" w:after="0"/>
      </w:pPr>
      <w:r>
        <w:t xml:space="preserve">Please refer to the City of Toronto Green Roof Bylaw No. 583-2009, Chapter 492 for specific green roof requirements.  </w:t>
      </w:r>
    </w:p>
    <w:p w14:paraId="41E6DAC0" w14:textId="77777777" w:rsidR="0070387C" w:rsidRDefault="0070387C" w:rsidP="0070387C">
      <w:pPr>
        <w:spacing w:before="0" w:after="0"/>
      </w:pPr>
    </w:p>
    <w:p w14:paraId="5062C18E" w14:textId="77777777" w:rsidR="0070387C" w:rsidRDefault="0070387C" w:rsidP="0070387C">
      <w:pPr>
        <w:spacing w:before="0" w:after="0"/>
      </w:pPr>
      <w:r>
        <w:t xml:space="preserve">Sustainable strategies to be considered during the design phase include: </w:t>
      </w:r>
    </w:p>
    <w:p w14:paraId="77A83B33" w14:textId="77777777" w:rsidR="0070387C" w:rsidRDefault="0070387C" w:rsidP="0070387C">
      <w:pPr>
        <w:pStyle w:val="ListParagraph"/>
        <w:numPr>
          <w:ilvl w:val="0"/>
          <w:numId w:val="47"/>
        </w:numPr>
        <w:spacing w:before="0" w:after="0"/>
      </w:pPr>
      <w:r>
        <w:t>Heat recovery systems</w:t>
      </w:r>
    </w:p>
    <w:p w14:paraId="0BF412D6" w14:textId="77777777" w:rsidR="0070387C" w:rsidRDefault="0070387C" w:rsidP="0070387C">
      <w:pPr>
        <w:pStyle w:val="ListParagraph"/>
        <w:numPr>
          <w:ilvl w:val="0"/>
          <w:numId w:val="47"/>
        </w:numPr>
        <w:spacing w:before="0" w:after="0"/>
      </w:pPr>
      <w:r>
        <w:t>Low flow and water efficient fixtures</w:t>
      </w:r>
    </w:p>
    <w:p w14:paraId="2D83403C" w14:textId="77777777" w:rsidR="0070387C" w:rsidRDefault="0070387C" w:rsidP="0070387C">
      <w:pPr>
        <w:pStyle w:val="ListParagraph"/>
        <w:numPr>
          <w:ilvl w:val="0"/>
          <w:numId w:val="47"/>
        </w:numPr>
        <w:spacing w:before="0" w:after="0"/>
      </w:pPr>
      <w:r>
        <w:t>Grey water re-use</w:t>
      </w:r>
    </w:p>
    <w:p w14:paraId="1F4402E2" w14:textId="77777777" w:rsidR="0070387C" w:rsidRDefault="0070387C" w:rsidP="0070387C">
      <w:pPr>
        <w:pStyle w:val="ListParagraph"/>
        <w:numPr>
          <w:ilvl w:val="0"/>
          <w:numId w:val="47"/>
        </w:numPr>
        <w:spacing w:before="0" w:after="0"/>
      </w:pPr>
      <w:r>
        <w:t>Super insulated low albedo roofing</w:t>
      </w:r>
    </w:p>
    <w:p w14:paraId="0F2F5DB7" w14:textId="77777777" w:rsidR="0070387C" w:rsidRDefault="0070387C" w:rsidP="0070387C">
      <w:pPr>
        <w:pStyle w:val="ListParagraph"/>
        <w:numPr>
          <w:ilvl w:val="0"/>
          <w:numId w:val="47"/>
        </w:numPr>
        <w:spacing w:before="0" w:after="0"/>
      </w:pPr>
      <w:r>
        <w:t>LED lamps</w:t>
      </w:r>
    </w:p>
    <w:p w14:paraId="272ADF24" w14:textId="77777777" w:rsidR="0070387C" w:rsidRDefault="0070387C" w:rsidP="0070387C">
      <w:pPr>
        <w:pStyle w:val="ListParagraph"/>
        <w:numPr>
          <w:ilvl w:val="0"/>
          <w:numId w:val="47"/>
        </w:numPr>
        <w:spacing w:before="0" w:after="0"/>
      </w:pPr>
      <w:r>
        <w:t>Solar shading</w:t>
      </w:r>
    </w:p>
    <w:p w14:paraId="32BF419E" w14:textId="77777777" w:rsidR="0070387C" w:rsidRDefault="0070387C" w:rsidP="0070387C">
      <w:pPr>
        <w:pStyle w:val="ListParagraph"/>
        <w:numPr>
          <w:ilvl w:val="0"/>
          <w:numId w:val="47"/>
        </w:numPr>
        <w:spacing w:before="0" w:after="0"/>
      </w:pPr>
      <w:r>
        <w:t>High performance building envelope</w:t>
      </w:r>
    </w:p>
    <w:p w14:paraId="6E45268F" w14:textId="319553A3" w:rsidR="0070387C" w:rsidRDefault="0070387C" w:rsidP="0070387C">
      <w:pPr>
        <w:numPr>
          <w:ilvl w:val="0"/>
          <w:numId w:val="47"/>
        </w:numPr>
        <w:spacing w:before="0" w:after="0"/>
        <w:contextualSpacing/>
        <w:rPr>
          <w:rFonts w:eastAsia="Times New Roman"/>
          <w:lang w:eastAsia="en-CA"/>
        </w:rPr>
      </w:pPr>
      <w:r>
        <w:rPr>
          <w:rFonts w:eastAsia="Times New Roman"/>
          <w:lang w:eastAsia="en-CA"/>
        </w:rPr>
        <w:t xml:space="preserve">Equipment and systems must be put in place so that the long-term energy and water efficiency can be monitored and verified. </w:t>
      </w:r>
    </w:p>
    <w:p w14:paraId="6DE525D2" w14:textId="77777777" w:rsidR="0070387C" w:rsidRDefault="0070387C" w:rsidP="0070387C">
      <w:pPr>
        <w:autoSpaceDE w:val="0"/>
        <w:autoSpaceDN w:val="0"/>
        <w:spacing w:before="0" w:after="0"/>
        <w:rPr>
          <w:lang w:eastAsia="en-CA"/>
        </w:rPr>
      </w:pPr>
    </w:p>
    <w:p w14:paraId="0AE8DC75" w14:textId="77777777" w:rsidR="0070387C" w:rsidRPr="0070387C" w:rsidRDefault="0070387C" w:rsidP="0070387C">
      <w:pPr>
        <w:autoSpaceDE w:val="0"/>
        <w:autoSpaceDN w:val="0"/>
        <w:spacing w:before="0" w:after="0"/>
        <w:rPr>
          <w:lang w:eastAsia="en-CA"/>
        </w:rPr>
      </w:pPr>
      <w:r w:rsidRPr="0070387C">
        <w:rPr>
          <w:lang w:eastAsia="en-CA"/>
        </w:rPr>
        <w:t xml:space="preserve">As of 2016, UofT proposed the following Design Standards for Energy Efficiency for New Construction: Capital projects must meet </w:t>
      </w:r>
      <w:proofErr w:type="spellStart"/>
      <w:r w:rsidRPr="0070387C">
        <w:rPr>
          <w:lang w:eastAsia="en-CA"/>
        </w:rPr>
        <w:t>Ashrae</w:t>
      </w:r>
      <w:proofErr w:type="spellEnd"/>
      <w:r w:rsidRPr="0070387C">
        <w:rPr>
          <w:lang w:eastAsia="en-CA"/>
        </w:rPr>
        <w:t xml:space="preserve"> 90.1-2013 + 20% at a minimum. Projects are required to add components which have payback of less than 15 years to reach an </w:t>
      </w:r>
      <w:proofErr w:type="spellStart"/>
      <w:r w:rsidRPr="0070387C">
        <w:rPr>
          <w:lang w:eastAsia="en-CA"/>
        </w:rPr>
        <w:t>Ashrae</w:t>
      </w:r>
      <w:proofErr w:type="spellEnd"/>
      <w:r w:rsidRPr="0070387C">
        <w:rPr>
          <w:lang w:eastAsia="en-CA"/>
        </w:rPr>
        <w:t xml:space="preserve"> 90.1-2013 + 40%.</w:t>
      </w:r>
    </w:p>
    <w:p w14:paraId="225E2F06" w14:textId="77777777" w:rsidR="0070387C" w:rsidRPr="0070387C" w:rsidRDefault="0070387C" w:rsidP="0070387C">
      <w:pPr>
        <w:autoSpaceDE w:val="0"/>
        <w:autoSpaceDN w:val="0"/>
        <w:spacing w:before="0" w:after="0"/>
        <w:rPr>
          <w:lang w:eastAsia="en-CA"/>
        </w:rPr>
      </w:pPr>
    </w:p>
    <w:p w14:paraId="123ECDB4" w14:textId="77777777" w:rsidR="0070387C" w:rsidRPr="0070387C" w:rsidRDefault="0070387C" w:rsidP="0070387C">
      <w:pPr>
        <w:autoSpaceDE w:val="0"/>
        <w:autoSpaceDN w:val="0"/>
        <w:spacing w:before="0" w:after="0"/>
        <w:rPr>
          <w:lang w:eastAsia="en-CA"/>
        </w:rPr>
      </w:pPr>
      <w:r w:rsidRPr="0070387C">
        <w:rPr>
          <w:lang w:eastAsia="en-CA"/>
        </w:rPr>
        <w:t>ASHRAE provides Standards for all components within buildings – HVAC, windows, lighting, modeling, envelope, ventilation and reviewed by industry experts. It allows for prescriptive and performance based compliance paths to meet the minimum energy use. Toronto Green Standards (TGS), OBC** and LEED use ASHRAE 90.1 to define their energy efficiency standards.</w:t>
      </w:r>
    </w:p>
    <w:p w14:paraId="0E6621AC" w14:textId="77777777" w:rsidR="0070387C" w:rsidRPr="0070387C" w:rsidRDefault="0070387C" w:rsidP="0070387C">
      <w:pPr>
        <w:autoSpaceDE w:val="0"/>
        <w:autoSpaceDN w:val="0"/>
        <w:spacing w:before="0" w:after="0"/>
        <w:rPr>
          <w:lang w:eastAsia="en-CA"/>
        </w:rPr>
      </w:pPr>
    </w:p>
    <w:p w14:paraId="7F268E8F" w14:textId="643C3040" w:rsidR="0070387C" w:rsidRPr="0070387C" w:rsidRDefault="0070387C" w:rsidP="0070387C">
      <w:pPr>
        <w:pStyle w:val="Default"/>
        <w:rPr>
          <w:color w:val="auto"/>
          <w:sz w:val="22"/>
          <w:szCs w:val="22"/>
        </w:rPr>
      </w:pPr>
      <w:r w:rsidRPr="0070387C">
        <w:rPr>
          <w:color w:val="auto"/>
          <w:sz w:val="22"/>
          <w:szCs w:val="22"/>
        </w:rPr>
        <w:t xml:space="preserve">Building energy performance modeling during the design of a new building shall serve several purposes. The primary objective is to inform design decisions in a way that guides the designs toward the University’s goals of sustainable energy efficiency, reduced carbon footprint and optimal long-term building performance and comfort. It is recognized that the detail and resolution of the performance assessment through modeling will refine as the design progresses from concept through design development to tendering and then on-going measurement and verification. </w:t>
      </w:r>
    </w:p>
    <w:p w14:paraId="0538044E" w14:textId="77777777" w:rsidR="0070387C" w:rsidRPr="0070387C" w:rsidRDefault="0070387C" w:rsidP="0070387C">
      <w:pPr>
        <w:pStyle w:val="Default"/>
        <w:rPr>
          <w:color w:val="auto"/>
          <w:sz w:val="22"/>
          <w:szCs w:val="22"/>
        </w:rPr>
      </w:pPr>
    </w:p>
    <w:p w14:paraId="5109DDA8" w14:textId="77777777" w:rsidR="0070387C" w:rsidRPr="0070387C" w:rsidRDefault="0070387C" w:rsidP="0070387C">
      <w:pPr>
        <w:pStyle w:val="Default"/>
        <w:rPr>
          <w:color w:val="auto"/>
          <w:sz w:val="22"/>
          <w:szCs w:val="22"/>
        </w:rPr>
      </w:pPr>
      <w:r w:rsidRPr="0070387C">
        <w:rPr>
          <w:color w:val="auto"/>
          <w:sz w:val="22"/>
          <w:szCs w:val="22"/>
        </w:rPr>
        <w:t xml:space="preserve">Energy modeling coupled with Life Cycle Cost Analyses will serve as tools throughout the design phases to evaluate design options and make appropriate choices that support the University of Toronto’s pursuit of sustainable reduced energy use and lower carbon footprint with long term built space comfort. </w:t>
      </w:r>
    </w:p>
    <w:p w14:paraId="02894E27" w14:textId="77777777" w:rsidR="0070387C" w:rsidRPr="0070387C" w:rsidRDefault="0070387C" w:rsidP="0070387C">
      <w:pPr>
        <w:pStyle w:val="Default"/>
        <w:rPr>
          <w:color w:val="auto"/>
          <w:sz w:val="22"/>
          <w:szCs w:val="22"/>
        </w:rPr>
      </w:pPr>
    </w:p>
    <w:p w14:paraId="41CAC81D" w14:textId="09DE290F" w:rsidR="0070387C" w:rsidRPr="0070387C" w:rsidRDefault="0070387C" w:rsidP="0070387C">
      <w:pPr>
        <w:spacing w:before="0" w:after="0"/>
      </w:pPr>
      <w:r w:rsidRPr="0070387C">
        <w:t xml:space="preserve">At each design phase model submission, the </w:t>
      </w:r>
      <w:r w:rsidRPr="0070387C">
        <w:rPr>
          <w:i/>
          <w:iCs/>
        </w:rPr>
        <w:t xml:space="preserve">Project Consultant Team </w:t>
      </w:r>
      <w:r w:rsidRPr="0070387C">
        <w:t xml:space="preserve">will be expected to submit the energy model with EUI’s to test the energy performance for alignment with U of T Policy and standards. Please see Appendix 2 for UofT’s Energy Modeling Guidelines. </w:t>
      </w:r>
    </w:p>
    <w:p w14:paraId="473B8CCE" w14:textId="276401CA" w:rsidR="00FA1113" w:rsidRPr="00746AEB" w:rsidRDefault="00FA1113" w:rsidP="00FA1113">
      <w:pPr>
        <w:pStyle w:val="Heading4"/>
      </w:pPr>
      <w:bookmarkStart w:id="24" w:name="_Toc90992605"/>
      <w:r w:rsidRPr="00746AEB">
        <w:t>Accessibility</w:t>
      </w:r>
      <w:bookmarkEnd w:id="24"/>
    </w:p>
    <w:p w14:paraId="539874FF" w14:textId="2D303647" w:rsidR="00746AEB" w:rsidRPr="00746AEB" w:rsidRDefault="00746AEB" w:rsidP="00746AEB">
      <w:pPr>
        <w:pStyle w:val="xxmsonormal"/>
        <w:rPr>
          <w:color w:val="000000"/>
          <w:sz w:val="22"/>
          <w:szCs w:val="22"/>
        </w:rPr>
      </w:pPr>
      <w:r w:rsidRPr="00746AEB">
        <w:rPr>
          <w:sz w:val="22"/>
          <w:szCs w:val="22"/>
        </w:rPr>
        <w:t>New or redeveloped exterior, and some interior (i.e. service counters, fixed queuing guides, and waiting areas), public space, must comply with Part IV.1, Design of Public Spaces Standards (Accessibility Standards</w:t>
      </w:r>
      <w:r w:rsidRPr="00746AEB">
        <w:rPr>
          <w:color w:val="000000"/>
          <w:sz w:val="22"/>
          <w:szCs w:val="22"/>
        </w:rPr>
        <w:t xml:space="preserve"> for the Built Environment, Integrated Accessibility Standards of the Integrated Accessibility Standards, </w:t>
      </w:r>
      <w:proofErr w:type="spellStart"/>
      <w:r w:rsidRPr="00746AEB">
        <w:rPr>
          <w:color w:val="000000"/>
          <w:sz w:val="22"/>
          <w:szCs w:val="22"/>
        </w:rPr>
        <w:t>O.Reg</w:t>
      </w:r>
      <w:proofErr w:type="spellEnd"/>
      <w:r w:rsidRPr="00746AEB">
        <w:rPr>
          <w:color w:val="000000"/>
          <w:sz w:val="22"/>
          <w:szCs w:val="22"/>
        </w:rPr>
        <w:t xml:space="preserve">. 191/11, </w:t>
      </w:r>
      <w:hyperlink r:id="rId10" w:history="1">
        <w:r w:rsidRPr="00746AEB">
          <w:rPr>
            <w:rStyle w:val="Hyperlink"/>
            <w:sz w:val="22"/>
            <w:szCs w:val="22"/>
          </w:rPr>
          <w:t>http://aoda.hrandequity.utoronto.ca/buildings/</w:t>
        </w:r>
      </w:hyperlink>
      <w:r w:rsidRPr="00746AEB">
        <w:rPr>
          <w:b/>
          <w:bCs/>
          <w:color w:val="1F497D"/>
          <w:sz w:val="22"/>
          <w:szCs w:val="22"/>
        </w:rPr>
        <w:t>)</w:t>
      </w:r>
      <w:r w:rsidRPr="00746AEB">
        <w:rPr>
          <w:color w:val="000000"/>
          <w:sz w:val="22"/>
          <w:szCs w:val="22"/>
        </w:rPr>
        <w:t>.   This would include approaches to new buildings.    Maintenance, environmental mitigation, or environmen</w:t>
      </w:r>
      <w:r>
        <w:rPr>
          <w:color w:val="000000"/>
          <w:sz w:val="22"/>
          <w:szCs w:val="22"/>
        </w:rPr>
        <w:t xml:space="preserve">tal restoration </w:t>
      </w:r>
      <w:r w:rsidRPr="00746AEB">
        <w:rPr>
          <w:color w:val="000000"/>
          <w:sz w:val="22"/>
          <w:szCs w:val="22"/>
        </w:rPr>
        <w:t xml:space="preserve">excluded from this requirement. </w:t>
      </w:r>
    </w:p>
    <w:p w14:paraId="4FA1E420" w14:textId="7BC7311A" w:rsidR="00746AEB" w:rsidRPr="00746AEB" w:rsidRDefault="00746AEB" w:rsidP="00746AEB">
      <w:r w:rsidRPr="00746AEB">
        <w:t xml:space="preserve">Public space projects affecting exterior paths of travel, recreational trails, outdoor play spaces, or accessible on-street parking must include consultation with the public and persons with disabilities pursuant to aforementioned standards. </w:t>
      </w:r>
    </w:p>
    <w:p w14:paraId="10B98CCC" w14:textId="623A7718" w:rsidR="00746AEB" w:rsidRPr="00746AEB" w:rsidRDefault="00746AEB" w:rsidP="00746AEB">
      <w:r w:rsidRPr="00746AEB">
        <w:t>For additional information contact the University of Toronto</w:t>
      </w:r>
      <w:r w:rsidRPr="00746AEB">
        <w:rPr>
          <w:bCs/>
        </w:rPr>
        <w:t>’s AODA Office</w:t>
      </w:r>
      <w:r>
        <w:t xml:space="preserve">. </w:t>
      </w:r>
      <w:hyperlink r:id="rId11" w:history="1">
        <w:r w:rsidRPr="00746AEB">
          <w:rPr>
            <w:rStyle w:val="Hyperlink"/>
            <w:rFonts w:cs="Times New Roman"/>
          </w:rPr>
          <w:t>http://aoda.hrandequity.utoronto.ca/</w:t>
        </w:r>
      </w:hyperlink>
    </w:p>
    <w:p w14:paraId="42A57BC6" w14:textId="77777777" w:rsidR="00746AEB" w:rsidRPr="00746AEB" w:rsidRDefault="00746AEB" w:rsidP="00746AEB"/>
    <w:p w14:paraId="5295A502" w14:textId="77777777" w:rsidR="00FA1113" w:rsidRDefault="00FA1113" w:rsidP="00FA1113">
      <w:pPr>
        <w:pStyle w:val="Heading4"/>
      </w:pPr>
      <w:bookmarkStart w:id="25" w:name="_Toc90992606"/>
      <w:r w:rsidRPr="00611CF0">
        <w:t>Personal safety and security</w:t>
      </w:r>
      <w:bookmarkEnd w:id="25"/>
    </w:p>
    <w:p w14:paraId="51E82653" w14:textId="77777777" w:rsidR="008565D9" w:rsidRDefault="008565D9" w:rsidP="008565D9">
      <w:pPr>
        <w:pStyle w:val="Heading4"/>
      </w:pPr>
      <w:bookmarkStart w:id="26" w:name="_Toc90992607"/>
      <w:r w:rsidRPr="00611CF0">
        <w:t>Signage</w:t>
      </w:r>
      <w:r>
        <w:t>,</w:t>
      </w:r>
      <w:r w:rsidRPr="00611CF0">
        <w:t xml:space="preserve"> donor recognition</w:t>
      </w:r>
      <w:bookmarkEnd w:id="26"/>
    </w:p>
    <w:p w14:paraId="52132DDF" w14:textId="77777777" w:rsidR="008565D9" w:rsidRDefault="008565D9" w:rsidP="008565D9">
      <w:pPr>
        <w:pStyle w:val="Heading4"/>
        <w:rPr>
          <w:rFonts w:cs="Times New Roman"/>
        </w:rPr>
      </w:pPr>
      <w:bookmarkStart w:id="27" w:name="_Toc90992608"/>
      <w:r w:rsidRPr="00563405">
        <w:rPr>
          <w:rFonts w:cs="Times New Roman"/>
        </w:rPr>
        <w:t>Non-assignable space</w:t>
      </w:r>
      <w:bookmarkEnd w:id="27"/>
    </w:p>
    <w:p w14:paraId="44D3972F" w14:textId="13C550DE" w:rsidR="008565D9" w:rsidRPr="00611CF0" w:rsidRDefault="008565D9" w:rsidP="008565D9">
      <w:pPr>
        <w:pStyle w:val="BulletedListRound"/>
      </w:pPr>
      <w:r w:rsidRPr="00611CF0">
        <w:t>Listing of special non-assignable spaces (janitor closets, lunch rooms and change rooms where required by collective agreement, network closets, deli</w:t>
      </w:r>
      <w:r w:rsidR="002263C5">
        <w:t>very areas/loading docks, etc.)</w:t>
      </w:r>
    </w:p>
    <w:p w14:paraId="2EC7BED0" w14:textId="40BCE278" w:rsidR="006C0AC4" w:rsidRDefault="006C0AC4" w:rsidP="004012FE">
      <w:pPr>
        <w:pStyle w:val="Heading4"/>
      </w:pPr>
      <w:bookmarkStart w:id="28" w:name="_Toc90992609"/>
      <w:r w:rsidRPr="00611CF0">
        <w:lastRenderedPageBreak/>
        <w:t>Mechanical/ Electrical and Data</w:t>
      </w:r>
      <w:bookmarkEnd w:id="28"/>
    </w:p>
    <w:p w14:paraId="2948FDD2" w14:textId="5324E4B4" w:rsidR="0035621B" w:rsidRPr="00751E9E" w:rsidRDefault="0035621B" w:rsidP="00751E9E">
      <w:pPr>
        <w:pStyle w:val="ListParagraph"/>
        <w:numPr>
          <w:ilvl w:val="0"/>
          <w:numId w:val="50"/>
        </w:numPr>
      </w:pPr>
      <w:r>
        <w:t>Include description of HVAC</w:t>
      </w:r>
      <w:r w:rsidR="00D32833">
        <w:t>, Plumbing, and Electrical / Data</w:t>
      </w:r>
    </w:p>
    <w:p w14:paraId="12CF1686" w14:textId="77777777" w:rsidR="00FA1113" w:rsidRPr="00FA1113" w:rsidRDefault="00FA1113" w:rsidP="00FA1113">
      <w:pPr>
        <w:pStyle w:val="Heading4"/>
      </w:pPr>
      <w:bookmarkStart w:id="29" w:name="_Toc90992610"/>
      <w:r w:rsidRPr="00611CF0">
        <w:t>Environmental Health and Safety</w:t>
      </w:r>
      <w:bookmarkEnd w:id="29"/>
    </w:p>
    <w:p w14:paraId="2D9FC1D0" w14:textId="77777777" w:rsidR="00FA1113" w:rsidRPr="00611CF0" w:rsidRDefault="00FA1113" w:rsidP="00E34FD1">
      <w:pPr>
        <w:pStyle w:val="BulletedListRound"/>
      </w:pPr>
      <w:r w:rsidRPr="00611CF0">
        <w:t>Lighting</w:t>
      </w:r>
    </w:p>
    <w:p w14:paraId="64DB05B4" w14:textId="77777777" w:rsidR="00FA1113" w:rsidRPr="00611CF0" w:rsidRDefault="00FA1113" w:rsidP="00E34FD1">
      <w:pPr>
        <w:pStyle w:val="BulletedListRound"/>
      </w:pPr>
      <w:r w:rsidRPr="00611CF0">
        <w:t>Environmental emissions (MOE submission considerations)</w:t>
      </w:r>
    </w:p>
    <w:p w14:paraId="4176AC9F" w14:textId="77777777" w:rsidR="00FA1113" w:rsidRPr="00611CF0" w:rsidRDefault="00FA1113" w:rsidP="00E34FD1">
      <w:pPr>
        <w:pStyle w:val="BulletedListRound"/>
      </w:pPr>
      <w:r w:rsidRPr="00611CF0">
        <w:t>Safety (supply ventilation, chemical hazard quantity, specialized equipment and venting requirements)</w:t>
      </w:r>
    </w:p>
    <w:p w14:paraId="00C92EA0" w14:textId="77777777" w:rsidR="00FA1113" w:rsidRPr="00611CF0" w:rsidRDefault="00FA1113" w:rsidP="00E34FD1">
      <w:pPr>
        <w:pStyle w:val="BulletedListRound"/>
      </w:pPr>
      <w:r w:rsidRPr="00611CF0">
        <w:t>Special safety hazards (biological, radiological, highly toxic chemicals)</w:t>
      </w:r>
    </w:p>
    <w:p w14:paraId="410E61F4" w14:textId="77777777" w:rsidR="00FA1113" w:rsidRPr="00611CF0" w:rsidRDefault="00FA1113" w:rsidP="00E34FD1">
      <w:pPr>
        <w:pStyle w:val="BulletedListRound"/>
      </w:pPr>
      <w:r w:rsidRPr="00611CF0">
        <w:t>Special considera</w:t>
      </w:r>
      <w:r w:rsidR="007A4233">
        <w:t>tions for venting or sewage trap</w:t>
      </w:r>
      <w:r w:rsidRPr="00611CF0">
        <w:t>s for hazardous chemicals</w:t>
      </w:r>
    </w:p>
    <w:p w14:paraId="5FD09F76" w14:textId="77777777" w:rsidR="00FA1113" w:rsidRPr="00611CF0" w:rsidRDefault="00FA1113" w:rsidP="00E34FD1">
      <w:pPr>
        <w:pStyle w:val="BulletedListRound"/>
      </w:pPr>
      <w:r w:rsidRPr="00611CF0">
        <w:t>Safety design for receiving areas and loading docks</w:t>
      </w:r>
    </w:p>
    <w:p w14:paraId="618264A8" w14:textId="77777777" w:rsidR="00FA1113" w:rsidRPr="00611CF0" w:rsidRDefault="00FA1113" w:rsidP="00E34FD1">
      <w:pPr>
        <w:pStyle w:val="BulletedListRound"/>
      </w:pPr>
      <w:r w:rsidRPr="00611CF0">
        <w:t>Ergonomic design of mechanical rooms</w:t>
      </w:r>
    </w:p>
    <w:p w14:paraId="625C655C" w14:textId="77777777" w:rsidR="00FA1113" w:rsidRPr="00611CF0" w:rsidRDefault="00FA1113" w:rsidP="00E34FD1">
      <w:r w:rsidRPr="00611CF0">
        <w:t xml:space="preserve">Projects that include renovations of existing buildings will also be required to address a number of additional issues. </w:t>
      </w:r>
    </w:p>
    <w:p w14:paraId="0DA95C95" w14:textId="77777777" w:rsidR="00FA1113" w:rsidRPr="00E34FD1" w:rsidRDefault="00FA1113" w:rsidP="00E34FD1">
      <w:r w:rsidRPr="00611CF0">
        <w:t>When a site/site options have been identified, pre-engineering rep</w:t>
      </w:r>
      <w:r w:rsidR="00E34FD1">
        <w:t xml:space="preserve">orts and feasibility studies on </w:t>
      </w:r>
      <w:r w:rsidRPr="00E34FD1">
        <w:t>existing facility condition and constraints may be required to assess the following:</w:t>
      </w:r>
    </w:p>
    <w:p w14:paraId="355171A8" w14:textId="77777777" w:rsidR="00FA1113" w:rsidRPr="00611CF0" w:rsidRDefault="00FA1113" w:rsidP="00E34FD1">
      <w:pPr>
        <w:pStyle w:val="BulletedListRound"/>
      </w:pPr>
      <w:r w:rsidRPr="00611CF0">
        <w:t>Facility condition assessment</w:t>
      </w:r>
    </w:p>
    <w:p w14:paraId="10821659" w14:textId="77777777" w:rsidR="00FA1113" w:rsidRPr="00611CF0" w:rsidRDefault="00FA1113" w:rsidP="00E34FD1">
      <w:pPr>
        <w:pStyle w:val="BulletedListRound"/>
      </w:pPr>
      <w:r w:rsidRPr="00611CF0">
        <w:t>Deferred maintenance issues</w:t>
      </w:r>
    </w:p>
    <w:p w14:paraId="699FFF6A" w14:textId="77777777" w:rsidR="00FA1113" w:rsidRPr="00611CF0" w:rsidRDefault="00FA1113" w:rsidP="00E34FD1">
      <w:pPr>
        <w:pStyle w:val="BulletedListRound"/>
      </w:pPr>
      <w:r w:rsidRPr="00611CF0">
        <w:t>Building systems improvement requirements</w:t>
      </w:r>
    </w:p>
    <w:p w14:paraId="3A16705B" w14:textId="77777777" w:rsidR="00FA1113" w:rsidRPr="00611CF0" w:rsidRDefault="00FA1113" w:rsidP="00E34FD1">
      <w:pPr>
        <w:pStyle w:val="BulletedListRound"/>
      </w:pPr>
      <w:r w:rsidRPr="00611CF0">
        <w:t>Code and environmental requirements</w:t>
      </w:r>
    </w:p>
    <w:p w14:paraId="09E12DA7" w14:textId="77777777" w:rsidR="00FA1113" w:rsidRPr="00611CF0" w:rsidRDefault="00FA1113" w:rsidP="00E34FD1">
      <w:pPr>
        <w:pStyle w:val="BulletedListRound"/>
      </w:pPr>
      <w:r w:rsidRPr="00611CF0">
        <w:t xml:space="preserve">Hazardous materials disposal </w:t>
      </w:r>
    </w:p>
    <w:p w14:paraId="1EA103F0" w14:textId="77777777" w:rsidR="00FA1113" w:rsidRPr="00611CF0" w:rsidRDefault="00FA1113" w:rsidP="00E34FD1">
      <w:pPr>
        <w:pStyle w:val="BulletedListRound"/>
      </w:pPr>
      <w:r w:rsidRPr="00611CF0">
        <w:t>Decommission of Laboratories</w:t>
      </w:r>
    </w:p>
    <w:p w14:paraId="2220BE5E" w14:textId="77777777" w:rsidR="00FA1113" w:rsidRPr="00611CF0" w:rsidRDefault="00FA1113" w:rsidP="00E34FD1">
      <w:pPr>
        <w:pStyle w:val="BulletedListRound"/>
      </w:pPr>
      <w:r w:rsidRPr="00611CF0">
        <w:t>Environmental health and safety</w:t>
      </w:r>
    </w:p>
    <w:p w14:paraId="5D33EE1E" w14:textId="77777777" w:rsidR="00FA1113" w:rsidRPr="00611CF0" w:rsidRDefault="00FA1113" w:rsidP="00E34FD1">
      <w:pPr>
        <w:pStyle w:val="BulletedListRound"/>
      </w:pPr>
      <w:r w:rsidRPr="00611CF0">
        <w:t>supply ventilation controls</w:t>
      </w:r>
    </w:p>
    <w:p w14:paraId="2C42EA2A" w14:textId="77777777" w:rsidR="00FA1113" w:rsidRPr="00611CF0" w:rsidRDefault="00FA1113" w:rsidP="00E34FD1">
      <w:pPr>
        <w:pStyle w:val="BulletedListRound"/>
      </w:pPr>
      <w:r w:rsidRPr="00611CF0">
        <w:t>hazardous emissions to environment</w:t>
      </w:r>
    </w:p>
    <w:p w14:paraId="1E1E0B00" w14:textId="77777777" w:rsidR="00FA1113" w:rsidRPr="00611CF0" w:rsidRDefault="00FA1113" w:rsidP="00E34FD1">
      <w:pPr>
        <w:pStyle w:val="BulletedListRound"/>
      </w:pPr>
      <w:r w:rsidRPr="00611CF0">
        <w:t>use incompatibility</w:t>
      </w:r>
    </w:p>
    <w:p w14:paraId="0198CC41" w14:textId="77777777" w:rsidR="00FA1113" w:rsidRPr="00611CF0" w:rsidRDefault="00FA1113" w:rsidP="00E34FD1">
      <w:pPr>
        <w:pStyle w:val="BulletedListRound"/>
      </w:pPr>
      <w:r w:rsidRPr="00611CF0">
        <w:t>p</w:t>
      </w:r>
      <w:r>
        <w:t>re-</w:t>
      </w:r>
      <w:r w:rsidRPr="00611CF0">
        <w:t>approval from CNSC for radioisotope work</w:t>
      </w:r>
    </w:p>
    <w:p w14:paraId="5DE09781" w14:textId="77777777" w:rsidR="00FA1113" w:rsidRPr="00611CF0" w:rsidRDefault="00FA1113" w:rsidP="00E34FD1">
      <w:pPr>
        <w:pStyle w:val="BulletedListRound"/>
      </w:pPr>
      <w:r w:rsidRPr="00611CF0">
        <w:t>preapproval from Public Health Agency of Canada for biological work</w:t>
      </w:r>
    </w:p>
    <w:p w14:paraId="0C210B0E" w14:textId="77777777" w:rsidR="00FA1113" w:rsidRPr="00611CF0" w:rsidRDefault="00FA1113" w:rsidP="00E34FD1">
      <w:pPr>
        <w:pStyle w:val="BulletedListRound"/>
      </w:pPr>
      <w:r w:rsidRPr="00611CF0">
        <w:t>laboratory change of use detail</w:t>
      </w:r>
    </w:p>
    <w:p w14:paraId="6AB1D932" w14:textId="77777777" w:rsidR="00FA1113" w:rsidRPr="00611CF0" w:rsidRDefault="00FA1113" w:rsidP="00E34FD1">
      <w:pPr>
        <w:pStyle w:val="BulletedListRound"/>
      </w:pPr>
      <w:r w:rsidRPr="00611CF0">
        <w:t>Identification of areas of demolition</w:t>
      </w:r>
    </w:p>
    <w:p w14:paraId="43E64D72" w14:textId="77777777" w:rsidR="00FA1113" w:rsidRPr="00611CF0" w:rsidRDefault="00FA1113" w:rsidP="00E34FD1">
      <w:pPr>
        <w:pStyle w:val="BulletedListRound"/>
      </w:pPr>
      <w:r w:rsidRPr="00611CF0">
        <w:t>Project boundaries</w:t>
      </w:r>
    </w:p>
    <w:p w14:paraId="7535F909" w14:textId="77777777" w:rsidR="00FA1113" w:rsidRPr="00611CF0" w:rsidRDefault="00FA1113" w:rsidP="00E34FD1">
      <w:pPr>
        <w:pStyle w:val="BulletedListRound"/>
      </w:pPr>
      <w:r w:rsidRPr="00611CF0">
        <w:t>Phasing plans</w:t>
      </w:r>
    </w:p>
    <w:p w14:paraId="329FBA51" w14:textId="77777777" w:rsidR="00FA1113" w:rsidRPr="00611CF0" w:rsidRDefault="00FA1113" w:rsidP="00E34FD1">
      <w:pPr>
        <w:pStyle w:val="BulletedListRound"/>
      </w:pPr>
      <w:r w:rsidRPr="00611CF0">
        <w:t>Impact on existing occupants</w:t>
      </w:r>
    </w:p>
    <w:p w14:paraId="34BB8C92" w14:textId="77777777" w:rsidR="00FA1113" w:rsidRPr="00611CF0" w:rsidRDefault="00FA1113" w:rsidP="00E34FD1">
      <w:pPr>
        <w:pStyle w:val="BulletedListRound"/>
      </w:pPr>
      <w:r w:rsidRPr="00611CF0">
        <w:lastRenderedPageBreak/>
        <w:t xml:space="preserve">Coordination with other renovation projects in building </w:t>
      </w:r>
    </w:p>
    <w:p w14:paraId="6F3ECC70" w14:textId="273F0A3C" w:rsidR="00D32833" w:rsidRDefault="00FA1113" w:rsidP="00751E9E">
      <w:pPr>
        <w:pStyle w:val="BulletedListRound"/>
      </w:pPr>
      <w:r w:rsidRPr="00611CF0">
        <w:t>Feasibility of LEED certification</w:t>
      </w:r>
    </w:p>
    <w:p w14:paraId="3340725A" w14:textId="2D23F4C5" w:rsidR="00D32833" w:rsidRPr="00611CF0" w:rsidRDefault="00D32833" w:rsidP="00751E9E">
      <w:pPr>
        <w:pStyle w:val="Heading4"/>
      </w:pPr>
      <w:bookmarkStart w:id="30" w:name="_Toc90992611"/>
      <w:r>
        <w:t>Building Code, Fire Protection, and Life Safety Systems</w:t>
      </w:r>
      <w:bookmarkEnd w:id="30"/>
    </w:p>
    <w:p w14:paraId="470017BF" w14:textId="43266067" w:rsidR="00D32833" w:rsidRPr="00611CF0" w:rsidRDefault="00D32833" w:rsidP="00D32833">
      <w:pPr>
        <w:pStyle w:val="Heading4"/>
      </w:pPr>
      <w:bookmarkStart w:id="31" w:name="_Toc90992612"/>
      <w:proofErr w:type="spellStart"/>
      <w:r>
        <w:t>Acoutsics</w:t>
      </w:r>
      <w:bookmarkEnd w:id="31"/>
      <w:proofErr w:type="spellEnd"/>
    </w:p>
    <w:p w14:paraId="26EAE832" w14:textId="5A63877A" w:rsidR="00D32833" w:rsidRDefault="00D32833" w:rsidP="00D32833">
      <w:pPr>
        <w:pStyle w:val="Heading4"/>
      </w:pPr>
      <w:bookmarkStart w:id="32" w:name="_Toc90992613"/>
      <w:r>
        <w:t>Designated Substances</w:t>
      </w:r>
      <w:bookmarkEnd w:id="32"/>
    </w:p>
    <w:p w14:paraId="3751328E" w14:textId="354D0F32" w:rsidR="00D32833" w:rsidRPr="00751E9E" w:rsidRDefault="00D32833" w:rsidP="00751E9E">
      <w:r>
        <w:t>(</w:t>
      </w:r>
      <w:r w:rsidRPr="00611CF0">
        <w:t>asbestos,</w:t>
      </w:r>
      <w:r>
        <w:t xml:space="preserve"> </w:t>
      </w:r>
      <w:r w:rsidRPr="00611CF0">
        <w:t>biological, radioisotopes and chemicals</w:t>
      </w:r>
      <w:r>
        <w:t>)</w:t>
      </w:r>
    </w:p>
    <w:p w14:paraId="154B2E83" w14:textId="18D82F10" w:rsidR="00D32833" w:rsidRPr="00611CF0" w:rsidRDefault="00D32833" w:rsidP="00D32833">
      <w:pPr>
        <w:pStyle w:val="Heading4"/>
      </w:pPr>
      <w:bookmarkStart w:id="33" w:name="_Toc90992614"/>
      <w:r>
        <w:t>Destructive Testing, Inspections, and Audits (for existing structures)</w:t>
      </w:r>
      <w:bookmarkEnd w:id="33"/>
    </w:p>
    <w:p w14:paraId="55909682" w14:textId="77777777" w:rsidR="00D32833" w:rsidRPr="00611CF0" w:rsidRDefault="00D32833" w:rsidP="00751E9E">
      <w:pPr>
        <w:pStyle w:val="BulletedListRound"/>
        <w:numPr>
          <w:ilvl w:val="0"/>
          <w:numId w:val="0"/>
        </w:numPr>
      </w:pPr>
    </w:p>
    <w:p w14:paraId="6BB25933" w14:textId="77777777" w:rsidR="00001018" w:rsidRPr="00611CF0" w:rsidRDefault="00001018" w:rsidP="00AD305E">
      <w:pPr>
        <w:pStyle w:val="Heading2"/>
      </w:pPr>
      <w:bookmarkStart w:id="34" w:name="_Toc90992615"/>
      <w:r w:rsidRPr="00611CF0">
        <w:t>Site Considerations</w:t>
      </w:r>
      <w:bookmarkEnd w:id="34"/>
    </w:p>
    <w:p w14:paraId="3414E0A1" w14:textId="77777777" w:rsidR="008740C4" w:rsidRDefault="008740C4" w:rsidP="001F5A7A">
      <w:pPr>
        <w:pStyle w:val="Heading4"/>
      </w:pPr>
      <w:bookmarkStart w:id="35" w:name="_Toc90992616"/>
      <w:r w:rsidRPr="00611CF0">
        <w:t xml:space="preserve">Site </w:t>
      </w:r>
      <w:r>
        <w:t>context</w:t>
      </w:r>
      <w:bookmarkEnd w:id="35"/>
    </w:p>
    <w:p w14:paraId="1FFA57EF" w14:textId="77777777" w:rsidR="001F5A7A" w:rsidRPr="001F5A7A" w:rsidRDefault="00A327DF" w:rsidP="00E34FD1">
      <w:r>
        <w:t>(s</w:t>
      </w:r>
      <w:r w:rsidR="001F5A7A" w:rsidRPr="001F5A7A">
        <w:t>ite boundaries, conditions and constraints</w:t>
      </w:r>
      <w:r>
        <w:t>; r</w:t>
      </w:r>
      <w:r w:rsidR="001F5A7A" w:rsidRPr="001F5A7A">
        <w:t>elationship of new construction to adjacent buildings, structures, open spaces</w:t>
      </w:r>
      <w:r>
        <w:t>)</w:t>
      </w:r>
    </w:p>
    <w:p w14:paraId="620C1E53" w14:textId="77777777" w:rsidR="001F5A7A" w:rsidRPr="00611CF0" w:rsidRDefault="001F5A7A" w:rsidP="001F5A7A">
      <w:pPr>
        <w:pStyle w:val="Heading4"/>
      </w:pPr>
      <w:bookmarkStart w:id="36" w:name="_Toc90992617"/>
      <w:r>
        <w:t>Master Plan</w:t>
      </w:r>
      <w:bookmarkEnd w:id="36"/>
    </w:p>
    <w:p w14:paraId="05F44054" w14:textId="38922C24" w:rsidR="001F5A7A" w:rsidRDefault="001F5A7A" w:rsidP="001F5A7A">
      <w:pPr>
        <w:pStyle w:val="Heading4"/>
      </w:pPr>
      <w:bookmarkStart w:id="37" w:name="_Toc90992618"/>
      <w:r w:rsidRPr="00611CF0">
        <w:t>Zoning regulations</w:t>
      </w:r>
      <w:bookmarkEnd w:id="37"/>
    </w:p>
    <w:p w14:paraId="160748A5" w14:textId="4084DAA2" w:rsidR="00D32833" w:rsidRDefault="00D32833" w:rsidP="00D32833">
      <w:pPr>
        <w:pStyle w:val="Heading4"/>
      </w:pPr>
      <w:bookmarkStart w:id="38" w:name="_Toc90992619"/>
      <w:r>
        <w:t>Municipal Approvals</w:t>
      </w:r>
      <w:bookmarkEnd w:id="38"/>
    </w:p>
    <w:p w14:paraId="5AB424D0" w14:textId="77777777" w:rsidR="00D32833" w:rsidRPr="00751E9E" w:rsidRDefault="00D32833" w:rsidP="00751E9E"/>
    <w:p w14:paraId="7674ED77" w14:textId="1DE42923" w:rsidR="006C0AC4" w:rsidRPr="006C0AC4" w:rsidRDefault="006C0AC4" w:rsidP="004012FE">
      <w:pPr>
        <w:pStyle w:val="Heading4"/>
      </w:pPr>
      <w:bookmarkStart w:id="39" w:name="_Toc90992620"/>
      <w:r w:rsidRPr="00611CF0">
        <w:t>Environmental issues, regional conservation, Ministry of the Environment</w:t>
      </w:r>
      <w:bookmarkEnd w:id="39"/>
    </w:p>
    <w:p w14:paraId="7EC6E7C3" w14:textId="77777777" w:rsidR="001F5A7A" w:rsidRPr="00611CF0" w:rsidRDefault="001F5A7A" w:rsidP="001F5A7A">
      <w:pPr>
        <w:pStyle w:val="Heading4"/>
      </w:pPr>
      <w:bookmarkStart w:id="40" w:name="_Toc90992621"/>
      <w:r w:rsidRPr="00611CF0">
        <w:t>Landscape and open space requirements</w:t>
      </w:r>
      <w:bookmarkEnd w:id="40"/>
    </w:p>
    <w:p w14:paraId="2FB615A8" w14:textId="77777777" w:rsidR="001F5A7A" w:rsidRDefault="001F5A7A" w:rsidP="001F5A7A">
      <w:pPr>
        <w:pStyle w:val="Heading4"/>
      </w:pPr>
      <w:bookmarkStart w:id="41" w:name="_Toc90992622"/>
      <w:r w:rsidRPr="00611CF0">
        <w:t>Site access</w:t>
      </w:r>
      <w:bookmarkEnd w:id="41"/>
      <w:r w:rsidRPr="00611CF0">
        <w:t xml:space="preserve"> </w:t>
      </w:r>
    </w:p>
    <w:p w14:paraId="7769A492" w14:textId="77777777" w:rsidR="001F5A7A" w:rsidRPr="001F5A7A" w:rsidRDefault="00A327DF" w:rsidP="00E34FD1">
      <w:r>
        <w:t>(</w:t>
      </w:r>
      <w:r w:rsidR="001F5A7A" w:rsidRPr="00611CF0">
        <w:t xml:space="preserve">vehicular and pedestrian, to include drop off, pick up, parking, </w:t>
      </w:r>
      <w:r>
        <w:t>t</w:t>
      </w:r>
      <w:r w:rsidR="001F5A7A" w:rsidRPr="00611CF0">
        <w:t>ransit</w:t>
      </w:r>
      <w:r>
        <w:t>)</w:t>
      </w:r>
    </w:p>
    <w:p w14:paraId="2ADB6D60" w14:textId="77777777" w:rsidR="001F5A7A" w:rsidRPr="00611CF0" w:rsidRDefault="001F5A7A" w:rsidP="001F5A7A">
      <w:pPr>
        <w:pStyle w:val="Heading4"/>
      </w:pPr>
      <w:bookmarkStart w:id="42" w:name="_Toc90992623"/>
      <w:r>
        <w:lastRenderedPageBreak/>
        <w:t>Heritage status</w:t>
      </w:r>
      <w:bookmarkEnd w:id="42"/>
    </w:p>
    <w:p w14:paraId="7618B1C6" w14:textId="77777777" w:rsidR="001F5A7A" w:rsidRPr="00611CF0" w:rsidRDefault="001F5A7A" w:rsidP="001F5A7A">
      <w:pPr>
        <w:pStyle w:val="Heading4"/>
      </w:pPr>
      <w:bookmarkStart w:id="43" w:name="_Toc90992624"/>
      <w:r w:rsidRPr="00611CF0">
        <w:t>Soil conditions</w:t>
      </w:r>
      <w:bookmarkEnd w:id="43"/>
    </w:p>
    <w:p w14:paraId="4007F316" w14:textId="77777777" w:rsidR="00012619" w:rsidRDefault="001F5A7A" w:rsidP="001F5A7A">
      <w:pPr>
        <w:pStyle w:val="Heading4"/>
      </w:pPr>
      <w:bookmarkStart w:id="44" w:name="_Toc90992625"/>
      <w:r w:rsidRPr="00611CF0">
        <w:t>Site servicing; existing and proposed</w:t>
      </w:r>
      <w:bookmarkEnd w:id="44"/>
    </w:p>
    <w:p w14:paraId="7F49FAC8" w14:textId="0C0572C1" w:rsidR="001F5A7A" w:rsidRPr="00611CF0" w:rsidRDefault="001F5A7A" w:rsidP="001F5A7A">
      <w:pPr>
        <w:pStyle w:val="Heading4"/>
      </w:pPr>
      <w:bookmarkStart w:id="45" w:name="_Toc90992626"/>
      <w:r w:rsidRPr="00611CF0">
        <w:t>Hazardous waste disposal</w:t>
      </w:r>
      <w:bookmarkEnd w:id="45"/>
      <w:r w:rsidRPr="00611CF0">
        <w:t xml:space="preserve"> </w:t>
      </w:r>
    </w:p>
    <w:p w14:paraId="5426D127" w14:textId="684CB3FF" w:rsidR="001F5A7A" w:rsidRDefault="00A327DF" w:rsidP="00E34FD1">
      <w:r>
        <w:t>(</w:t>
      </w:r>
      <w:r w:rsidR="001F5A7A" w:rsidRPr="00611CF0">
        <w:t>asbestos,</w:t>
      </w:r>
      <w:r>
        <w:t xml:space="preserve"> </w:t>
      </w:r>
      <w:r w:rsidR="001F5A7A" w:rsidRPr="00611CF0">
        <w:t>biological, radioisotopes and chemicals</w:t>
      </w:r>
      <w:r>
        <w:t>)</w:t>
      </w:r>
    </w:p>
    <w:p w14:paraId="4794CC5F" w14:textId="00ADF05F" w:rsidR="00D32833" w:rsidRPr="00611CF0" w:rsidRDefault="00D32833" w:rsidP="00D32833">
      <w:pPr>
        <w:pStyle w:val="Heading4"/>
      </w:pPr>
      <w:bookmarkStart w:id="46" w:name="_Toc90992627"/>
      <w:r>
        <w:t>Removal of Existing Site Elements</w:t>
      </w:r>
      <w:bookmarkEnd w:id="46"/>
    </w:p>
    <w:p w14:paraId="61A23EBD" w14:textId="77777777" w:rsidR="00D32833" w:rsidRDefault="00D32833" w:rsidP="00E34FD1"/>
    <w:p w14:paraId="7032A0CD" w14:textId="77777777" w:rsidR="00001018" w:rsidRPr="00611CF0" w:rsidRDefault="00001018" w:rsidP="00AD305E">
      <w:pPr>
        <w:pStyle w:val="Heading2"/>
      </w:pPr>
      <w:bookmarkStart w:id="47" w:name="_Toc90992628"/>
      <w:r w:rsidRPr="00611CF0">
        <w:t>Campus Infrastructure Considerations</w:t>
      </w:r>
      <w:bookmarkEnd w:id="47"/>
    </w:p>
    <w:p w14:paraId="614FDE4B" w14:textId="77777777" w:rsidR="00001018" w:rsidRPr="00611CF0" w:rsidRDefault="00001018" w:rsidP="001747B3">
      <w:pPr>
        <w:pStyle w:val="Heading4"/>
      </w:pPr>
      <w:bookmarkStart w:id="48" w:name="_Toc90992629"/>
      <w:r w:rsidRPr="00611CF0">
        <w:t>Utilities (electrical</w:t>
      </w:r>
      <w:r w:rsidR="004012FE">
        <w:t xml:space="preserve"> capacity</w:t>
      </w:r>
      <w:r w:rsidRPr="00611CF0">
        <w:t>, water, gas, steam lines)</w:t>
      </w:r>
      <w:bookmarkEnd w:id="48"/>
    </w:p>
    <w:p w14:paraId="7F9BC3B5" w14:textId="15AFE9B2" w:rsidR="0035621B" w:rsidRDefault="00001018" w:rsidP="00751E9E">
      <w:pPr>
        <w:pStyle w:val="Heading4"/>
      </w:pPr>
      <w:bookmarkStart w:id="49" w:name="_Toc90992630"/>
      <w:r w:rsidRPr="00611CF0">
        <w:t>Sewer and storm water management</w:t>
      </w:r>
      <w:bookmarkEnd w:id="49"/>
    </w:p>
    <w:p w14:paraId="76E656B1" w14:textId="1AEE0BBE" w:rsidR="00D32833" w:rsidRDefault="00D32833" w:rsidP="0035621B">
      <w:pPr>
        <w:pStyle w:val="Heading4"/>
      </w:pPr>
      <w:bookmarkStart w:id="50" w:name="_Toc90992631"/>
      <w:r>
        <w:t>Information Technology</w:t>
      </w:r>
      <w:bookmarkEnd w:id="50"/>
      <w:r>
        <w:t xml:space="preserve"> </w:t>
      </w:r>
    </w:p>
    <w:p w14:paraId="0C41AC09" w14:textId="2BEB248F" w:rsidR="0035621B" w:rsidRPr="00751E9E" w:rsidRDefault="0035621B" w:rsidP="00751E9E">
      <w:pPr>
        <w:pStyle w:val="Heading4"/>
      </w:pPr>
      <w:bookmarkStart w:id="51" w:name="_Toc90992632"/>
      <w:r>
        <w:t>Vehicle Parking</w:t>
      </w:r>
      <w:bookmarkEnd w:id="51"/>
    </w:p>
    <w:p w14:paraId="0D33E1E4" w14:textId="2EF5CFEA" w:rsidR="00001018" w:rsidRDefault="00001018" w:rsidP="001747B3">
      <w:pPr>
        <w:pStyle w:val="Heading4"/>
      </w:pPr>
      <w:bookmarkStart w:id="52" w:name="_Toc90992633"/>
      <w:r w:rsidRPr="00611CF0">
        <w:t>Bicycle parking</w:t>
      </w:r>
      <w:bookmarkEnd w:id="52"/>
    </w:p>
    <w:p w14:paraId="27360379" w14:textId="5E300D06" w:rsidR="00D32833" w:rsidRDefault="00D32833" w:rsidP="00D32833"/>
    <w:p w14:paraId="3E42F3D5" w14:textId="1682F1EA" w:rsidR="00D32833" w:rsidRPr="00611CF0" w:rsidRDefault="00D32833" w:rsidP="00D32833">
      <w:pPr>
        <w:pStyle w:val="Heading2"/>
      </w:pPr>
      <w:bookmarkStart w:id="53" w:name="_Toc90992634"/>
      <w:r>
        <w:t>Other Projects to Consider</w:t>
      </w:r>
      <w:bookmarkEnd w:id="53"/>
    </w:p>
    <w:p w14:paraId="747097BD" w14:textId="2C677155" w:rsidR="00D32833" w:rsidRPr="00751E9E" w:rsidRDefault="00D32833" w:rsidP="00751E9E">
      <w:pPr>
        <w:pStyle w:val="ListParagraph"/>
        <w:numPr>
          <w:ilvl w:val="0"/>
          <w:numId w:val="50"/>
        </w:numPr>
      </w:pPr>
      <w:r>
        <w:t>Outline other projects in the vicinity or in the same building that may impact or be impacted by this project.</w:t>
      </w:r>
    </w:p>
    <w:p w14:paraId="008FADEA" w14:textId="77777777" w:rsidR="00001018" w:rsidRPr="00611CF0" w:rsidRDefault="00001018" w:rsidP="00AD305E">
      <w:pPr>
        <w:pStyle w:val="Heading2"/>
      </w:pPr>
      <w:bookmarkStart w:id="54" w:name="_Toc90992635"/>
      <w:r w:rsidRPr="00611CF0">
        <w:t>Secondary Effects</w:t>
      </w:r>
      <w:bookmarkEnd w:id="54"/>
    </w:p>
    <w:p w14:paraId="3B006599" w14:textId="77777777" w:rsidR="00012619" w:rsidRDefault="004012FE" w:rsidP="00E34FD1">
      <w:pPr>
        <w:pStyle w:val="BulletedListRound"/>
      </w:pPr>
      <w:r>
        <w:t>Demolition of existing structures</w:t>
      </w:r>
    </w:p>
    <w:p w14:paraId="6779FCF0" w14:textId="19467BCC" w:rsidR="001F5A7A" w:rsidRDefault="001F5A7A" w:rsidP="00E34FD1">
      <w:pPr>
        <w:pStyle w:val="BulletedListRound"/>
      </w:pPr>
      <w:r w:rsidRPr="00611CF0">
        <w:t>Staging requirements</w:t>
      </w:r>
    </w:p>
    <w:p w14:paraId="4DE97304" w14:textId="77777777" w:rsidR="004012FE" w:rsidRDefault="004012FE" w:rsidP="004012FE">
      <w:pPr>
        <w:pStyle w:val="BulletedListRound"/>
      </w:pPr>
      <w:r>
        <w:t>Impact on other buildings or projects in the sector (noise, access etc.)</w:t>
      </w:r>
    </w:p>
    <w:p w14:paraId="0FEE514C" w14:textId="77777777" w:rsidR="004012FE" w:rsidRPr="00611CF0" w:rsidRDefault="004012FE" w:rsidP="004012FE">
      <w:pPr>
        <w:pStyle w:val="BulletedListRound"/>
      </w:pPr>
      <w:r>
        <w:lastRenderedPageBreak/>
        <w:t>Reallocation of vacated space</w:t>
      </w:r>
    </w:p>
    <w:p w14:paraId="6C4FAD31" w14:textId="45A551D5" w:rsidR="004012FE" w:rsidRDefault="004012FE" w:rsidP="00987AE8">
      <w:pPr>
        <w:pStyle w:val="BulletedListRound"/>
      </w:pPr>
      <w:r w:rsidRPr="00611CF0">
        <w:t>Parking, loss of and for UTM/UTSC increase in by-law requirements</w:t>
      </w:r>
    </w:p>
    <w:p w14:paraId="72413643" w14:textId="4ACB9908" w:rsidR="00D32833" w:rsidRDefault="00D32833" w:rsidP="00D32833">
      <w:pPr>
        <w:pStyle w:val="BulletedListRound"/>
        <w:numPr>
          <w:ilvl w:val="0"/>
          <w:numId w:val="0"/>
        </w:numPr>
        <w:ind w:left="720" w:hanging="360"/>
      </w:pPr>
    </w:p>
    <w:p w14:paraId="24406F8A" w14:textId="387CE315" w:rsidR="00D32833" w:rsidRPr="00611CF0" w:rsidRDefault="00D32833" w:rsidP="00D32833">
      <w:pPr>
        <w:pStyle w:val="Heading2"/>
      </w:pPr>
      <w:bookmarkStart w:id="55" w:name="_Toc90992636"/>
      <w:r>
        <w:t>Project Phasing</w:t>
      </w:r>
      <w:bookmarkEnd w:id="55"/>
    </w:p>
    <w:p w14:paraId="47AFAE41" w14:textId="49B9CEB6" w:rsidR="00D32833" w:rsidRDefault="00D32833" w:rsidP="00D32833">
      <w:pPr>
        <w:pStyle w:val="BulletedListRound"/>
      </w:pPr>
      <w:r>
        <w:t>Outline phasing strategies to implement the project.</w:t>
      </w:r>
    </w:p>
    <w:p w14:paraId="7FBAA8EF" w14:textId="77777777" w:rsidR="00D32833" w:rsidRPr="00611CF0" w:rsidRDefault="00D32833" w:rsidP="00751E9E">
      <w:pPr>
        <w:pStyle w:val="BulletedListRound"/>
        <w:numPr>
          <w:ilvl w:val="0"/>
          <w:numId w:val="0"/>
        </w:numPr>
      </w:pPr>
    </w:p>
    <w:p w14:paraId="47B42550" w14:textId="77777777" w:rsidR="00001018" w:rsidRPr="00611CF0" w:rsidRDefault="00001018" w:rsidP="00AD305E">
      <w:pPr>
        <w:pStyle w:val="Heading2"/>
      </w:pPr>
      <w:bookmarkStart w:id="56" w:name="_Toc90992637"/>
      <w:r w:rsidRPr="00611CF0">
        <w:t>Schedule</w:t>
      </w:r>
      <w:bookmarkEnd w:id="56"/>
    </w:p>
    <w:p w14:paraId="65085948" w14:textId="77777777" w:rsidR="00001018" w:rsidRPr="00611CF0" w:rsidRDefault="00001018" w:rsidP="00E34FD1">
      <w:r w:rsidRPr="00611CF0">
        <w:t>Project milestones are to be identified for:</w:t>
      </w:r>
    </w:p>
    <w:p w14:paraId="0C561C97" w14:textId="77777777" w:rsidR="00001018" w:rsidRPr="00611CF0" w:rsidRDefault="00001018" w:rsidP="00E34FD1">
      <w:pPr>
        <w:pStyle w:val="BulletedListRound"/>
      </w:pPr>
      <w:r w:rsidRPr="00611CF0">
        <w:t xml:space="preserve">governance approval </w:t>
      </w:r>
    </w:p>
    <w:p w14:paraId="5E9382E1" w14:textId="77777777" w:rsidR="00001018" w:rsidRPr="00611CF0" w:rsidRDefault="00001018" w:rsidP="00E34FD1">
      <w:pPr>
        <w:pStyle w:val="BulletedListRound"/>
      </w:pPr>
      <w:r w:rsidRPr="00611CF0">
        <w:t>consultant selection</w:t>
      </w:r>
    </w:p>
    <w:p w14:paraId="5C10CA27" w14:textId="77777777" w:rsidR="00001018" w:rsidRPr="00611CF0" w:rsidRDefault="00001018" w:rsidP="00E34FD1">
      <w:pPr>
        <w:pStyle w:val="BulletedListRound"/>
      </w:pPr>
      <w:r w:rsidRPr="00611CF0">
        <w:t>schematic design</w:t>
      </w:r>
    </w:p>
    <w:p w14:paraId="0B2820E6" w14:textId="77777777" w:rsidR="00001018" w:rsidRPr="00611CF0" w:rsidRDefault="00001018" w:rsidP="00E34FD1">
      <w:pPr>
        <w:pStyle w:val="BulletedListRound"/>
      </w:pPr>
      <w:r w:rsidRPr="00611CF0">
        <w:t>design development and contract drawings</w:t>
      </w:r>
    </w:p>
    <w:p w14:paraId="1D82CC28" w14:textId="77777777" w:rsidR="00001018" w:rsidRPr="00611CF0" w:rsidRDefault="00001018" w:rsidP="00E34FD1">
      <w:pPr>
        <w:pStyle w:val="BulletedListRound"/>
      </w:pPr>
      <w:r w:rsidRPr="00611CF0">
        <w:t>tender and award</w:t>
      </w:r>
    </w:p>
    <w:p w14:paraId="3DDEE1A3" w14:textId="77777777" w:rsidR="00001018" w:rsidRPr="00611CF0" w:rsidRDefault="00001018" w:rsidP="00E34FD1">
      <w:pPr>
        <w:pStyle w:val="BulletedListRound"/>
      </w:pPr>
      <w:r w:rsidRPr="00611CF0">
        <w:t>mobilization and construction</w:t>
      </w:r>
    </w:p>
    <w:p w14:paraId="2A831284" w14:textId="77777777" w:rsidR="00001018" w:rsidRPr="00611CF0" w:rsidRDefault="00001018" w:rsidP="00E34FD1">
      <w:pPr>
        <w:pStyle w:val="BulletedListRound"/>
      </w:pPr>
      <w:r w:rsidRPr="00611CF0">
        <w:t>commissioning and moving</w:t>
      </w:r>
    </w:p>
    <w:p w14:paraId="016A25CD" w14:textId="2E8F7FCC" w:rsidR="00001018" w:rsidRPr="00611CF0" w:rsidRDefault="00001018" w:rsidP="00E34FD1">
      <w:pPr>
        <w:pStyle w:val="BulletedListRound"/>
      </w:pPr>
      <w:r w:rsidRPr="00611CF0">
        <w:t>full operational occupancy by division</w:t>
      </w:r>
    </w:p>
    <w:p w14:paraId="6038E6C3" w14:textId="77777777" w:rsidR="00001018" w:rsidRPr="006F7857" w:rsidRDefault="00001018" w:rsidP="00E34FD1">
      <w:r w:rsidRPr="00611CF0">
        <w:t>Milestones are to be identified both as duration (in weeks or months) and as dates. Include phasing and staging dates, if required.</w:t>
      </w:r>
    </w:p>
    <w:p w14:paraId="01F9B703" w14:textId="77777777" w:rsidR="00001018" w:rsidRPr="00611CF0" w:rsidRDefault="00001018" w:rsidP="00AD305E">
      <w:pPr>
        <w:pStyle w:val="Heading1"/>
      </w:pPr>
      <w:bookmarkStart w:id="57" w:name="_Toc90992638"/>
      <w:r w:rsidRPr="00611CF0">
        <w:t>Resource Implications</w:t>
      </w:r>
      <w:bookmarkEnd w:id="57"/>
    </w:p>
    <w:p w14:paraId="63EEA9CE" w14:textId="77777777" w:rsidR="00001018" w:rsidRPr="00611CF0" w:rsidRDefault="00001018" w:rsidP="00AD305E">
      <w:pPr>
        <w:pStyle w:val="Heading2"/>
        <w:numPr>
          <w:ilvl w:val="0"/>
          <w:numId w:val="32"/>
        </w:numPr>
      </w:pPr>
      <w:bookmarkStart w:id="58" w:name="_Toc90992639"/>
      <w:r w:rsidRPr="00611CF0">
        <w:t>Total Project Cost Estimate</w:t>
      </w:r>
      <w:bookmarkEnd w:id="58"/>
      <w:r w:rsidRPr="00611CF0">
        <w:t xml:space="preserve"> </w:t>
      </w:r>
    </w:p>
    <w:p w14:paraId="55F53B20" w14:textId="2972728A" w:rsidR="00001018" w:rsidRPr="00611CF0" w:rsidRDefault="00001018" w:rsidP="00E34FD1">
      <w:r w:rsidRPr="00611CF0">
        <w:t>The total estimated cost for the project includes estimates or allowances for:</w:t>
      </w:r>
    </w:p>
    <w:p w14:paraId="3BEA0BB3" w14:textId="77777777" w:rsidR="00001018" w:rsidRPr="00611CF0" w:rsidRDefault="00001018" w:rsidP="00E34FD1">
      <w:pPr>
        <w:pStyle w:val="BulletedListRound"/>
      </w:pPr>
      <w:r w:rsidRPr="00611CF0">
        <w:t xml:space="preserve">construction costs (assuming a lump sum type of tender to qualified general contractors in the month of (date) </w:t>
      </w:r>
    </w:p>
    <w:p w14:paraId="1CCF9A09" w14:textId="77777777" w:rsidR="00001018" w:rsidRPr="00E34FD1" w:rsidRDefault="00001018" w:rsidP="00E34FD1">
      <w:pPr>
        <w:rPr>
          <w:i/>
        </w:rPr>
      </w:pPr>
      <w:r w:rsidRPr="00E34FD1">
        <w:rPr>
          <w:i/>
        </w:rPr>
        <w:t>(if other contracting strategies are being considered for a particular project a rationale and description should be provided)</w:t>
      </w:r>
    </w:p>
    <w:p w14:paraId="63551419" w14:textId="77777777" w:rsidR="00001018" w:rsidRPr="00611CF0" w:rsidRDefault="00001018" w:rsidP="00E34FD1">
      <w:pPr>
        <w:pStyle w:val="BulletedListRound"/>
      </w:pPr>
      <w:r w:rsidRPr="00611CF0">
        <w:t>contingencies</w:t>
      </w:r>
    </w:p>
    <w:p w14:paraId="51F0F233" w14:textId="77777777" w:rsidR="00001018" w:rsidRPr="00611CF0" w:rsidRDefault="00001018" w:rsidP="00E34FD1">
      <w:pPr>
        <w:pStyle w:val="BulletedListRound"/>
      </w:pPr>
      <w:r w:rsidRPr="00611CF0">
        <w:t xml:space="preserve">taxes </w:t>
      </w:r>
    </w:p>
    <w:p w14:paraId="238876AE" w14:textId="77777777" w:rsidR="00001018" w:rsidRPr="00611CF0" w:rsidRDefault="00001018" w:rsidP="00E34FD1">
      <w:pPr>
        <w:pStyle w:val="BulletedListRound"/>
      </w:pPr>
      <w:r w:rsidRPr="00611CF0">
        <w:t>hazardous waste removal</w:t>
      </w:r>
    </w:p>
    <w:p w14:paraId="453DB71E" w14:textId="77777777" w:rsidR="00001018" w:rsidRPr="00611CF0" w:rsidRDefault="00001018" w:rsidP="00E34FD1">
      <w:pPr>
        <w:ind w:left="720" w:firstLine="720"/>
      </w:pPr>
      <w:r w:rsidRPr="00611CF0">
        <w:lastRenderedPageBreak/>
        <w:t>decommission of hazardous substances</w:t>
      </w:r>
    </w:p>
    <w:p w14:paraId="6BA6E5CB" w14:textId="77777777" w:rsidR="00001018" w:rsidRPr="00611CF0" w:rsidRDefault="00001018" w:rsidP="00E34FD1">
      <w:pPr>
        <w:ind w:left="720" w:firstLine="720"/>
      </w:pPr>
      <w:r w:rsidRPr="00611CF0">
        <w:t>disposa</w:t>
      </w:r>
      <w:r w:rsidR="00D4379B">
        <w:t>l costs for hazardous materials</w:t>
      </w:r>
    </w:p>
    <w:p w14:paraId="7CCA8C29" w14:textId="77777777" w:rsidR="00001018" w:rsidRPr="00611CF0" w:rsidRDefault="00001018" w:rsidP="00E34FD1">
      <w:pPr>
        <w:ind w:left="720" w:firstLine="720"/>
      </w:pPr>
      <w:r w:rsidRPr="00611CF0">
        <w:t>relea</w:t>
      </w:r>
      <w:r w:rsidR="00E34FD1">
        <w:t>se of area (hazardous materials</w:t>
      </w:r>
      <w:r w:rsidRPr="00611CF0">
        <w:t>) for unrestricted re-use</w:t>
      </w:r>
    </w:p>
    <w:p w14:paraId="017004FF" w14:textId="77777777" w:rsidR="00001018" w:rsidRPr="00611CF0" w:rsidRDefault="00001018" w:rsidP="00E34FD1">
      <w:pPr>
        <w:pStyle w:val="BulletedListRound"/>
      </w:pPr>
      <w:r w:rsidRPr="00611CF0">
        <w:t xml:space="preserve">site service relocates (specify) </w:t>
      </w:r>
    </w:p>
    <w:p w14:paraId="417C671B" w14:textId="77777777" w:rsidR="00001018" w:rsidRPr="00611CF0" w:rsidRDefault="00001018" w:rsidP="00E34FD1">
      <w:pPr>
        <w:pStyle w:val="BulletedListRound"/>
      </w:pPr>
      <w:r w:rsidRPr="00611CF0">
        <w:t>infrastructure upgrades in the sector (specify)</w:t>
      </w:r>
    </w:p>
    <w:p w14:paraId="5C8C40B0" w14:textId="77777777" w:rsidR="00001018" w:rsidRPr="00611CF0" w:rsidRDefault="00001018" w:rsidP="00E34FD1">
      <w:pPr>
        <w:pStyle w:val="BulletedListRound"/>
      </w:pPr>
      <w:r w:rsidRPr="00611CF0">
        <w:t>secondary effects</w:t>
      </w:r>
    </w:p>
    <w:p w14:paraId="0B9A88FE" w14:textId="77777777" w:rsidR="00001018" w:rsidRPr="00611CF0" w:rsidRDefault="00001018" w:rsidP="00E34FD1">
      <w:pPr>
        <w:pStyle w:val="BulletedListRound"/>
      </w:pPr>
      <w:r w:rsidRPr="00611CF0">
        <w:t xml:space="preserve">demolition </w:t>
      </w:r>
    </w:p>
    <w:p w14:paraId="42861EB6" w14:textId="77777777" w:rsidR="00001018" w:rsidRPr="00611CF0" w:rsidRDefault="00001018" w:rsidP="00E34FD1">
      <w:pPr>
        <w:pStyle w:val="BulletedListRound"/>
      </w:pPr>
      <w:r w:rsidRPr="00611CF0">
        <w:t xml:space="preserve">landscaping </w:t>
      </w:r>
    </w:p>
    <w:p w14:paraId="2E550CED" w14:textId="77777777" w:rsidR="00001018" w:rsidRPr="00611CF0" w:rsidRDefault="00001018" w:rsidP="00E34FD1">
      <w:pPr>
        <w:pStyle w:val="BulletedListRound"/>
      </w:pPr>
      <w:r w:rsidRPr="00611CF0">
        <w:t>permits and insurance</w:t>
      </w:r>
    </w:p>
    <w:p w14:paraId="0FDDADA7" w14:textId="77777777" w:rsidR="00001018" w:rsidRPr="00611CF0" w:rsidRDefault="00001018" w:rsidP="00E34FD1">
      <w:pPr>
        <w:pStyle w:val="BulletedListRound"/>
      </w:pPr>
      <w:r w:rsidRPr="00611CF0">
        <w:t xml:space="preserve">Professional fees, architect, engineer, </w:t>
      </w:r>
      <w:proofErr w:type="spellStart"/>
      <w:r w:rsidRPr="00611CF0">
        <w:t>misc</w:t>
      </w:r>
      <w:proofErr w:type="spellEnd"/>
      <w:r w:rsidRPr="00611CF0">
        <w:t xml:space="preserve"> consultants (</w:t>
      </w:r>
      <w:proofErr w:type="spellStart"/>
      <w:r w:rsidRPr="00611CF0">
        <w:t>ie</w:t>
      </w:r>
      <w:proofErr w:type="spellEnd"/>
      <w:r w:rsidRPr="00611CF0">
        <w:t>. LEED etc.), project management.</w:t>
      </w:r>
    </w:p>
    <w:p w14:paraId="465B9312" w14:textId="77777777" w:rsidR="00001018" w:rsidRPr="00611CF0" w:rsidRDefault="00001018" w:rsidP="00E34FD1">
      <w:pPr>
        <w:pStyle w:val="BulletedListRound"/>
      </w:pPr>
      <w:r w:rsidRPr="00611CF0">
        <w:t>computer and telephone terminations</w:t>
      </w:r>
    </w:p>
    <w:p w14:paraId="4225E43E" w14:textId="77777777" w:rsidR="00001018" w:rsidRPr="00611CF0" w:rsidRDefault="00001018" w:rsidP="00E34FD1">
      <w:pPr>
        <w:pStyle w:val="BulletedListRound"/>
      </w:pPr>
      <w:r w:rsidRPr="00611CF0">
        <w:t>moving and staging, decommission of labs being vacated</w:t>
      </w:r>
    </w:p>
    <w:p w14:paraId="42B1FC09" w14:textId="77777777" w:rsidR="00001018" w:rsidRPr="00611CF0" w:rsidRDefault="00001018" w:rsidP="00E34FD1">
      <w:pPr>
        <w:pStyle w:val="BulletedListRound"/>
      </w:pPr>
      <w:r w:rsidRPr="00611CF0">
        <w:t>furniture and equipment</w:t>
      </w:r>
    </w:p>
    <w:p w14:paraId="411EB31F" w14:textId="77777777" w:rsidR="00001018" w:rsidRPr="00611CF0" w:rsidRDefault="00001018" w:rsidP="00E34FD1">
      <w:pPr>
        <w:pStyle w:val="BulletedListRound"/>
      </w:pPr>
      <w:r w:rsidRPr="00611CF0">
        <w:t xml:space="preserve">miscellaneous costs [signage, security, other] </w:t>
      </w:r>
    </w:p>
    <w:p w14:paraId="51CA7B89" w14:textId="77777777" w:rsidR="00001018" w:rsidRPr="00611CF0" w:rsidRDefault="00001018" w:rsidP="00E34FD1">
      <w:pPr>
        <w:pStyle w:val="BulletedListRound"/>
      </w:pPr>
      <w:r w:rsidRPr="00611CF0">
        <w:t>commissioning</w:t>
      </w:r>
    </w:p>
    <w:p w14:paraId="5FF2175A" w14:textId="77777777" w:rsidR="00001018" w:rsidRPr="00611CF0" w:rsidRDefault="00001018" w:rsidP="00E34FD1">
      <w:pPr>
        <w:pStyle w:val="BulletedListRound"/>
      </w:pPr>
      <w:r w:rsidRPr="00611CF0">
        <w:t>donor recognition</w:t>
      </w:r>
    </w:p>
    <w:p w14:paraId="6576B6B4" w14:textId="77777777" w:rsidR="00001018" w:rsidRPr="00611CF0" w:rsidRDefault="00001018" w:rsidP="00E34FD1">
      <w:pPr>
        <w:pStyle w:val="BulletedListRound"/>
      </w:pPr>
      <w:r w:rsidRPr="00611CF0">
        <w:t>escalation</w:t>
      </w:r>
    </w:p>
    <w:p w14:paraId="164BFD85" w14:textId="77777777" w:rsidR="00001018" w:rsidRPr="00611CF0" w:rsidRDefault="00001018" w:rsidP="00E34FD1">
      <w:pPr>
        <w:pStyle w:val="BulletedListRound"/>
      </w:pPr>
      <w:r w:rsidRPr="00611CF0">
        <w:t>Financing costs during design &amp; construction.  refer to cash</w:t>
      </w:r>
      <w:r w:rsidR="007A4233">
        <w:t xml:space="preserve"> </w:t>
      </w:r>
      <w:r w:rsidRPr="00611CF0">
        <w:t>flow estimate</w:t>
      </w:r>
    </w:p>
    <w:p w14:paraId="7C49A0E5" w14:textId="77777777" w:rsidR="00001018" w:rsidRPr="00611CF0" w:rsidRDefault="00001018" w:rsidP="00AD305E">
      <w:pPr>
        <w:pStyle w:val="Heading2"/>
      </w:pPr>
      <w:bookmarkStart w:id="59" w:name="_Toc90992640"/>
      <w:r w:rsidRPr="00611CF0">
        <w:t>Operating Costs</w:t>
      </w:r>
      <w:bookmarkEnd w:id="59"/>
    </w:p>
    <w:p w14:paraId="2FAE5945" w14:textId="77777777" w:rsidR="00001018" w:rsidRPr="00611CF0" w:rsidRDefault="00001018" w:rsidP="00AD305E">
      <w:pPr>
        <w:pStyle w:val="Heading2"/>
      </w:pPr>
      <w:bookmarkStart w:id="60" w:name="_Toc90992641"/>
      <w:r w:rsidRPr="00611CF0">
        <w:t>Other Related Costs</w:t>
      </w:r>
      <w:bookmarkEnd w:id="60"/>
      <w:r w:rsidRPr="00611CF0">
        <w:t xml:space="preserve"> </w:t>
      </w:r>
    </w:p>
    <w:p w14:paraId="4EA36B15" w14:textId="77777777" w:rsidR="00001018" w:rsidRPr="00611CF0" w:rsidRDefault="00001018" w:rsidP="00E34FD1">
      <w:r w:rsidRPr="00611CF0">
        <w:t>(include identification of issues that could impact cost or implementation)</w:t>
      </w:r>
    </w:p>
    <w:p w14:paraId="6E4FD540" w14:textId="26A0F439" w:rsidR="00001018" w:rsidRPr="00611CF0" w:rsidRDefault="00001018" w:rsidP="00AD305E">
      <w:pPr>
        <w:pStyle w:val="Heading2"/>
      </w:pPr>
      <w:bookmarkStart w:id="61" w:name="_Toc90992642"/>
      <w:r w:rsidRPr="00611CF0">
        <w:t>Funding Sources</w:t>
      </w:r>
      <w:bookmarkEnd w:id="61"/>
    </w:p>
    <w:p w14:paraId="07B4E32D" w14:textId="77777777" w:rsidR="00001018" w:rsidRDefault="00001018" w:rsidP="00AD305E">
      <w:pPr>
        <w:pStyle w:val="Heading2"/>
      </w:pPr>
      <w:bookmarkStart w:id="62" w:name="_Toc90992643"/>
      <w:r w:rsidRPr="00611CF0">
        <w:t>Ancillary Projects and Joint Venture Partnerships require Business Plans and Operating Agreements</w:t>
      </w:r>
      <w:bookmarkEnd w:id="62"/>
    </w:p>
    <w:p w14:paraId="0C6734D0" w14:textId="77777777" w:rsidR="000E3D50" w:rsidRPr="000E3D50" w:rsidRDefault="000E3D50" w:rsidP="000E3D50"/>
    <w:p w14:paraId="6E61C655" w14:textId="77777777" w:rsidR="00001018" w:rsidRPr="00611CF0" w:rsidRDefault="00001018" w:rsidP="000F17F2">
      <w:pPr>
        <w:pStyle w:val="Heading5"/>
      </w:pPr>
      <w:bookmarkStart w:id="63" w:name="_Toc90992644"/>
      <w:r w:rsidRPr="000F17F2">
        <w:lastRenderedPageBreak/>
        <w:t>APPENDICES</w:t>
      </w:r>
      <w:r w:rsidRPr="00611CF0">
        <w:t>:</w:t>
      </w:r>
      <w:bookmarkEnd w:id="63"/>
    </w:p>
    <w:p w14:paraId="3802A29D" w14:textId="77777777" w:rsidR="00001018" w:rsidRPr="00611CF0" w:rsidRDefault="00001018" w:rsidP="00001018">
      <w:pPr>
        <w:numPr>
          <w:ilvl w:val="0"/>
          <w:numId w:val="6"/>
        </w:numPr>
        <w:ind w:left="0" w:firstLine="0"/>
        <w:rPr>
          <w:rFonts w:cs="Times New Roman"/>
        </w:rPr>
      </w:pPr>
      <w:r w:rsidRPr="00611CF0">
        <w:rPr>
          <w:rFonts w:cs="Times New Roman"/>
        </w:rPr>
        <w:t>Existing Space Inventory</w:t>
      </w:r>
    </w:p>
    <w:p w14:paraId="6A0F67E0" w14:textId="4F55CDC2" w:rsidR="00001018" w:rsidRPr="00611CF0" w:rsidRDefault="00001018" w:rsidP="00001018">
      <w:pPr>
        <w:numPr>
          <w:ilvl w:val="0"/>
          <w:numId w:val="6"/>
        </w:numPr>
        <w:ind w:left="0" w:firstLine="0"/>
        <w:rPr>
          <w:rFonts w:cs="Times New Roman"/>
        </w:rPr>
      </w:pPr>
      <w:r w:rsidRPr="00611CF0">
        <w:rPr>
          <w:rFonts w:cs="Times New Roman"/>
        </w:rPr>
        <w:t>Space Utilization and Requirement Analysis Room Specification S</w:t>
      </w:r>
      <w:r w:rsidR="00D4379B">
        <w:rPr>
          <w:rFonts w:cs="Times New Roman"/>
        </w:rPr>
        <w:t>heets (on request)</w:t>
      </w:r>
    </w:p>
    <w:p w14:paraId="6C10FD8D" w14:textId="77777777" w:rsidR="00001018" w:rsidRPr="00611CF0" w:rsidRDefault="00001018" w:rsidP="00001018">
      <w:pPr>
        <w:rPr>
          <w:rFonts w:cs="Times New Roman"/>
        </w:rPr>
      </w:pPr>
      <w:r w:rsidRPr="00611CF0">
        <w:rPr>
          <w:rFonts w:cs="Times New Roman"/>
        </w:rPr>
        <w:tab/>
        <w:t>- New construction</w:t>
      </w:r>
    </w:p>
    <w:p w14:paraId="62DBE9C1" w14:textId="77777777" w:rsidR="00001018" w:rsidRPr="00611CF0" w:rsidRDefault="00001018" w:rsidP="00001018">
      <w:pPr>
        <w:rPr>
          <w:rFonts w:cs="Times New Roman"/>
        </w:rPr>
      </w:pPr>
      <w:r w:rsidRPr="00611CF0">
        <w:rPr>
          <w:rFonts w:cs="Times New Roman"/>
        </w:rPr>
        <w:tab/>
        <w:t>- Renovation (include assumptions regarding reuse of furniture and equipment)</w:t>
      </w:r>
    </w:p>
    <w:p w14:paraId="29A381BB" w14:textId="77777777" w:rsidR="006C0AC4" w:rsidRPr="00611CF0" w:rsidRDefault="006C0AC4" w:rsidP="006C0AC4">
      <w:pPr>
        <w:numPr>
          <w:ilvl w:val="0"/>
          <w:numId w:val="6"/>
        </w:numPr>
        <w:ind w:left="0" w:firstLine="0"/>
        <w:rPr>
          <w:rFonts w:cs="Times New Roman"/>
        </w:rPr>
      </w:pPr>
      <w:r w:rsidRPr="00611CF0">
        <w:rPr>
          <w:rFonts w:cs="Times New Roman"/>
        </w:rPr>
        <w:t>Equipment/Furnishings schedules</w:t>
      </w:r>
      <w:r>
        <w:rPr>
          <w:rFonts w:cs="Times New Roman"/>
        </w:rPr>
        <w:t xml:space="preserve"> (on request)</w:t>
      </w:r>
    </w:p>
    <w:p w14:paraId="00B4BD00" w14:textId="77777777" w:rsidR="00001018" w:rsidRDefault="00001018" w:rsidP="00001018">
      <w:pPr>
        <w:numPr>
          <w:ilvl w:val="0"/>
          <w:numId w:val="6"/>
        </w:numPr>
        <w:ind w:left="0" w:firstLine="0"/>
        <w:rPr>
          <w:rFonts w:cs="Times New Roman"/>
        </w:rPr>
      </w:pPr>
      <w:r w:rsidRPr="000F17F2">
        <w:rPr>
          <w:rFonts w:cs="Times New Roman"/>
        </w:rPr>
        <w:t>Total Project Cost Estimate (on r</w:t>
      </w:r>
      <w:r w:rsidR="00D4379B" w:rsidRPr="000F17F2">
        <w:rPr>
          <w:rFonts w:cs="Times New Roman"/>
        </w:rPr>
        <w:t>equest to limited distribution)</w:t>
      </w:r>
    </w:p>
    <w:p w14:paraId="30C36937" w14:textId="77777777" w:rsidR="006C0AC4" w:rsidRPr="00611CF0" w:rsidRDefault="00EA74EF" w:rsidP="00001018">
      <w:pPr>
        <w:numPr>
          <w:ilvl w:val="0"/>
          <w:numId w:val="6"/>
        </w:numPr>
        <w:ind w:left="0" w:firstLine="0"/>
        <w:rPr>
          <w:rFonts w:cs="Times New Roman"/>
        </w:rPr>
      </w:pPr>
      <w:r>
        <w:rPr>
          <w:rFonts w:cs="Times New Roman"/>
        </w:rPr>
        <w:t>Background reports/studies</w:t>
      </w:r>
    </w:p>
    <w:sectPr w:rsidR="006C0AC4" w:rsidRPr="00611CF0" w:rsidSect="005C118D">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6DE75" w14:textId="77777777" w:rsidR="00277BDA" w:rsidRDefault="00277BDA" w:rsidP="005C118D">
      <w:r>
        <w:separator/>
      </w:r>
    </w:p>
  </w:endnote>
  <w:endnote w:type="continuationSeparator" w:id="0">
    <w:p w14:paraId="01335681" w14:textId="77777777" w:rsidR="00277BDA" w:rsidRDefault="00277BDA" w:rsidP="005C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JIOJ+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KAJII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06C48" w14:textId="77777777" w:rsidR="00727446" w:rsidRPr="00783599" w:rsidRDefault="00727446" w:rsidP="005C118D">
    <w:pPr>
      <w:pStyle w:val="Footer"/>
      <w:tabs>
        <w:tab w:val="clear" w:pos="8640"/>
        <w:tab w:val="right" w:pos="9360"/>
      </w:tabs>
      <w:rPr>
        <w:sz w:val="16"/>
        <w:szCs w:val="16"/>
      </w:rPr>
    </w:pPr>
    <w:r>
      <w:rPr>
        <w:sz w:val="16"/>
        <w:szCs w:val="16"/>
      </w:rPr>
      <w:t>Project Planning Report</w:t>
    </w:r>
    <w:r>
      <w:rPr>
        <w:sz w:val="16"/>
        <w:szCs w:val="16"/>
      </w:rPr>
      <w:tab/>
    </w:r>
    <w:r>
      <w:rPr>
        <w:sz w:val="16"/>
        <w:szCs w:val="16"/>
      </w:rPr>
      <w:tab/>
    </w:r>
    <w:r w:rsidRPr="00783599">
      <w:rPr>
        <w:rStyle w:val="PageNumber"/>
        <w:sz w:val="16"/>
        <w:szCs w:val="16"/>
      </w:rPr>
      <w:fldChar w:fldCharType="begin"/>
    </w:r>
    <w:r w:rsidRPr="00783599">
      <w:rPr>
        <w:rStyle w:val="PageNumber"/>
        <w:sz w:val="16"/>
        <w:szCs w:val="16"/>
      </w:rPr>
      <w:instrText xml:space="preserve"> PAGE </w:instrText>
    </w:r>
    <w:r w:rsidRPr="00783599">
      <w:rPr>
        <w:rStyle w:val="PageNumber"/>
        <w:sz w:val="16"/>
        <w:szCs w:val="16"/>
      </w:rPr>
      <w:fldChar w:fldCharType="separate"/>
    </w:r>
    <w:r>
      <w:rPr>
        <w:rStyle w:val="PageNumber"/>
        <w:noProof/>
        <w:sz w:val="16"/>
        <w:szCs w:val="16"/>
      </w:rPr>
      <w:t>2</w:t>
    </w:r>
    <w:r w:rsidRPr="00783599">
      <w:rPr>
        <w:rStyle w:val="PageNumber"/>
        <w:sz w:val="16"/>
        <w:szCs w:val="16"/>
      </w:rPr>
      <w:fldChar w:fldCharType="end"/>
    </w:r>
  </w:p>
  <w:p w14:paraId="77F6FBB7" w14:textId="030224C0" w:rsidR="00727446" w:rsidRPr="005C118D" w:rsidRDefault="009B6E44">
    <w:pPr>
      <w:pStyle w:val="Footer"/>
      <w:rPr>
        <w:sz w:val="16"/>
        <w:szCs w:val="16"/>
      </w:rPr>
    </w:pPr>
    <w:r>
      <w:rPr>
        <w:sz w:val="16"/>
        <w:szCs w:val="16"/>
      </w:rPr>
      <w:t>December</w:t>
    </w:r>
    <w:r w:rsidR="00727446">
      <w:rPr>
        <w:sz w:val="16"/>
        <w:szCs w:val="16"/>
      </w:rPr>
      <w:t xml:space="preserve"> 20</w:t>
    </w:r>
    <w:r>
      <w:rPr>
        <w:sz w:val="16"/>
        <w:szCs w:val="16"/>
      </w:rPr>
      <w:t>21</w:t>
    </w:r>
    <w:r w:rsidR="00727446">
      <w:rPr>
        <w:sz w:val="16"/>
        <w:szCs w:val="16"/>
      </w:rPr>
      <w:tab/>
    </w:r>
    <w:r w:rsidR="00727446">
      <w:rPr>
        <w:sz w:val="16"/>
        <w:szCs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7BE9A" w14:textId="53ED64C1" w:rsidR="00727446" w:rsidRPr="005C118D" w:rsidRDefault="00727446" w:rsidP="00D94D70">
    <w:pPr>
      <w:pStyle w:val="Footer"/>
      <w:tabs>
        <w:tab w:val="clear" w:pos="8640"/>
        <w:tab w:val="right" w:pos="9360"/>
      </w:tabs>
      <w:jc w:val="right"/>
      <w:rPr>
        <w:sz w:val="16"/>
        <w:szCs w:val="16"/>
      </w:rPr>
    </w:pPr>
    <w:r w:rsidRPr="00783599">
      <w:rPr>
        <w:rStyle w:val="PageNumber"/>
        <w:sz w:val="16"/>
        <w:szCs w:val="16"/>
      </w:rPr>
      <w:fldChar w:fldCharType="begin"/>
    </w:r>
    <w:r w:rsidRPr="00783599">
      <w:rPr>
        <w:rStyle w:val="PageNumber"/>
        <w:sz w:val="16"/>
        <w:szCs w:val="16"/>
      </w:rPr>
      <w:instrText xml:space="preserve"> PAGE </w:instrText>
    </w:r>
    <w:r w:rsidRPr="00783599">
      <w:rPr>
        <w:rStyle w:val="PageNumber"/>
        <w:sz w:val="16"/>
        <w:szCs w:val="16"/>
      </w:rPr>
      <w:fldChar w:fldCharType="separate"/>
    </w:r>
    <w:r w:rsidR="008C1553">
      <w:rPr>
        <w:rStyle w:val="PageNumber"/>
        <w:noProof/>
        <w:sz w:val="16"/>
        <w:szCs w:val="16"/>
      </w:rPr>
      <w:t>13</w:t>
    </w:r>
    <w:r w:rsidRPr="00783599">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88E70" w14:textId="77777777" w:rsidR="00277BDA" w:rsidRDefault="00277BDA" w:rsidP="005C118D">
      <w:r>
        <w:separator/>
      </w:r>
    </w:p>
  </w:footnote>
  <w:footnote w:type="continuationSeparator" w:id="0">
    <w:p w14:paraId="68845A5E" w14:textId="77777777" w:rsidR="00277BDA" w:rsidRDefault="00277BDA" w:rsidP="005C1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0621"/>
    <w:multiLevelType w:val="hybridMultilevel"/>
    <w:tmpl w:val="F21CAF1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932A2"/>
    <w:multiLevelType w:val="hybridMultilevel"/>
    <w:tmpl w:val="6A5A9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54360"/>
    <w:multiLevelType w:val="multilevel"/>
    <w:tmpl w:val="F6780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C21F0"/>
    <w:multiLevelType w:val="hybridMultilevel"/>
    <w:tmpl w:val="51C2F8BC"/>
    <w:lvl w:ilvl="0" w:tplc="8A0A46E4">
      <w:start w:val="1"/>
      <w:numFmt w:val="upperRoman"/>
      <w:pStyle w:val="Heading1"/>
      <w:lvlText w:val="%1."/>
      <w:lvlJc w:val="righ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CB40665"/>
    <w:multiLevelType w:val="hybridMultilevel"/>
    <w:tmpl w:val="8A0A4728"/>
    <w:lvl w:ilvl="0" w:tplc="E7C4D00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C63F6B"/>
    <w:multiLevelType w:val="hybridMultilevel"/>
    <w:tmpl w:val="4684C2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A41E16"/>
    <w:multiLevelType w:val="hybridMultilevel"/>
    <w:tmpl w:val="10920E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5731A0D"/>
    <w:multiLevelType w:val="hybridMultilevel"/>
    <w:tmpl w:val="2FF06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DC5B85"/>
    <w:multiLevelType w:val="hybridMultilevel"/>
    <w:tmpl w:val="8C4CC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102FE7"/>
    <w:multiLevelType w:val="hybridMultilevel"/>
    <w:tmpl w:val="F53A7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C42586F"/>
    <w:multiLevelType w:val="hybridMultilevel"/>
    <w:tmpl w:val="9F1EA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7145D9"/>
    <w:multiLevelType w:val="hybridMultilevel"/>
    <w:tmpl w:val="B54487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EE55F9"/>
    <w:multiLevelType w:val="hybridMultilevel"/>
    <w:tmpl w:val="E1D437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4747A9"/>
    <w:multiLevelType w:val="hybridMultilevel"/>
    <w:tmpl w:val="655E3F4A"/>
    <w:lvl w:ilvl="0" w:tplc="F65CC2D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613339"/>
    <w:multiLevelType w:val="hybridMultilevel"/>
    <w:tmpl w:val="710C7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9BA7C55"/>
    <w:multiLevelType w:val="hybridMultilevel"/>
    <w:tmpl w:val="50DEB8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2A443DE5"/>
    <w:multiLevelType w:val="hybridMultilevel"/>
    <w:tmpl w:val="CD6EA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BE4652"/>
    <w:multiLevelType w:val="hybridMultilevel"/>
    <w:tmpl w:val="9932A586"/>
    <w:lvl w:ilvl="0" w:tplc="142C5426">
      <w:start w:val="1"/>
      <w:numFmt w:val="lowerLetter"/>
      <w:pStyle w:val="Heading2"/>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E147718"/>
    <w:multiLevelType w:val="hybridMultilevel"/>
    <w:tmpl w:val="6B30A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E75CEC"/>
    <w:multiLevelType w:val="hybridMultilevel"/>
    <w:tmpl w:val="9758AB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84916"/>
    <w:multiLevelType w:val="hybridMultilevel"/>
    <w:tmpl w:val="103C2A10"/>
    <w:lvl w:ilvl="0" w:tplc="1416DABC">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423693A"/>
    <w:multiLevelType w:val="hybridMultilevel"/>
    <w:tmpl w:val="33BE782C"/>
    <w:lvl w:ilvl="0" w:tplc="CE1A54DA">
      <w:start w:val="4"/>
      <w:numFmt w:val="upperRoman"/>
      <w:lvlText w:val="%1."/>
      <w:lvlJc w:val="left"/>
      <w:pPr>
        <w:ind w:left="720" w:hanging="720"/>
      </w:pPr>
      <w:rPr>
        <w:rFonts w:hint="default"/>
      </w:rPr>
    </w:lvl>
    <w:lvl w:ilvl="1" w:tplc="BCD00B72">
      <w:start w:val="1"/>
      <w:numFmt w:val="upperLetter"/>
      <w:lvlText w:val="%2."/>
      <w:lvlJc w:val="left"/>
      <w:pPr>
        <w:tabs>
          <w:tab w:val="num" w:pos="1440"/>
        </w:tabs>
        <w:ind w:left="1440" w:hanging="72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866660"/>
    <w:multiLevelType w:val="hybridMultilevel"/>
    <w:tmpl w:val="6ACEC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8530B89"/>
    <w:multiLevelType w:val="hybridMultilevel"/>
    <w:tmpl w:val="6BF87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C042BF9"/>
    <w:multiLevelType w:val="hybridMultilevel"/>
    <w:tmpl w:val="90D495F0"/>
    <w:lvl w:ilvl="0" w:tplc="80A24986">
      <w:start w:val="1"/>
      <w:numFmt w:val="bullet"/>
      <w:pStyle w:val="BulletedListRound"/>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F46ADD"/>
    <w:multiLevelType w:val="hybridMultilevel"/>
    <w:tmpl w:val="5E78842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3E517323"/>
    <w:multiLevelType w:val="hybridMultilevel"/>
    <w:tmpl w:val="9B84C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88C5CBC"/>
    <w:multiLevelType w:val="hybridMultilevel"/>
    <w:tmpl w:val="E1DEA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BAA009E"/>
    <w:multiLevelType w:val="hybridMultilevel"/>
    <w:tmpl w:val="A1AA9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7A579A"/>
    <w:multiLevelType w:val="hybridMultilevel"/>
    <w:tmpl w:val="00D42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042337B"/>
    <w:multiLevelType w:val="hybridMultilevel"/>
    <w:tmpl w:val="4BDEED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0C97D05"/>
    <w:multiLevelType w:val="hybridMultilevel"/>
    <w:tmpl w:val="1BE22F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34D0041"/>
    <w:multiLevelType w:val="hybridMultilevel"/>
    <w:tmpl w:val="DC38F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B300DF"/>
    <w:multiLevelType w:val="hybridMultilevel"/>
    <w:tmpl w:val="4DEE28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D7634CD"/>
    <w:multiLevelType w:val="hybridMultilevel"/>
    <w:tmpl w:val="AF68A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732EDA"/>
    <w:multiLevelType w:val="hybridMultilevel"/>
    <w:tmpl w:val="2EFCC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02C44D2"/>
    <w:multiLevelType w:val="hybridMultilevel"/>
    <w:tmpl w:val="D46CDA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03B1107"/>
    <w:multiLevelType w:val="hybridMultilevel"/>
    <w:tmpl w:val="DE18FB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69B1DD1"/>
    <w:multiLevelType w:val="hybridMultilevel"/>
    <w:tmpl w:val="9E9AEF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F4A3E39"/>
    <w:multiLevelType w:val="hybridMultilevel"/>
    <w:tmpl w:val="8108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891DFE"/>
    <w:multiLevelType w:val="hybridMultilevel"/>
    <w:tmpl w:val="D1AE9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0500A74"/>
    <w:multiLevelType w:val="hybridMultilevel"/>
    <w:tmpl w:val="713205A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2" w15:restartNumberingAfterBreak="0">
    <w:nsid w:val="72353348"/>
    <w:multiLevelType w:val="hybridMultilevel"/>
    <w:tmpl w:val="05B0A2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96E456A"/>
    <w:multiLevelType w:val="hybridMultilevel"/>
    <w:tmpl w:val="66B213CE"/>
    <w:lvl w:ilvl="0" w:tplc="A9CC98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A7E03DF"/>
    <w:multiLevelType w:val="hybridMultilevel"/>
    <w:tmpl w:val="693C82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FC468AE"/>
    <w:multiLevelType w:val="hybridMultilevel"/>
    <w:tmpl w:val="36AA66F2"/>
    <w:lvl w:ilvl="0" w:tplc="31D8B2C4">
      <w:start w:val="1"/>
      <w:numFmt w:val="bullet"/>
      <w:lvlText w:val=""/>
      <w:lvlJc w:val="left"/>
      <w:pPr>
        <w:ind w:left="1080" w:hanging="360"/>
      </w:pPr>
      <w:rPr>
        <w:rFonts w:ascii="Symbol" w:hAnsi="Symbol" w:hint="default"/>
        <w:spacing w:val="24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6" w15:restartNumberingAfterBreak="0">
    <w:nsid w:val="7FD30496"/>
    <w:multiLevelType w:val="hybridMultilevel"/>
    <w:tmpl w:val="51385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6"/>
  </w:num>
  <w:num w:numId="2">
    <w:abstractNumId w:val="35"/>
  </w:num>
  <w:num w:numId="3">
    <w:abstractNumId w:val="42"/>
  </w:num>
  <w:num w:numId="4">
    <w:abstractNumId w:val="33"/>
  </w:num>
  <w:num w:numId="5">
    <w:abstractNumId w:val="0"/>
  </w:num>
  <w:num w:numId="6">
    <w:abstractNumId w:val="2"/>
  </w:num>
  <w:num w:numId="7">
    <w:abstractNumId w:val="13"/>
  </w:num>
  <w:num w:numId="8">
    <w:abstractNumId w:val="21"/>
  </w:num>
  <w:num w:numId="9">
    <w:abstractNumId w:val="43"/>
  </w:num>
  <w:num w:numId="10">
    <w:abstractNumId w:val="27"/>
  </w:num>
  <w:num w:numId="11">
    <w:abstractNumId w:val="37"/>
  </w:num>
  <w:num w:numId="12">
    <w:abstractNumId w:val="9"/>
  </w:num>
  <w:num w:numId="13">
    <w:abstractNumId w:val="12"/>
  </w:num>
  <w:num w:numId="14">
    <w:abstractNumId w:val="5"/>
  </w:num>
  <w:num w:numId="15">
    <w:abstractNumId w:val="38"/>
  </w:num>
  <w:num w:numId="16">
    <w:abstractNumId w:val="36"/>
  </w:num>
  <w:num w:numId="17">
    <w:abstractNumId w:val="30"/>
  </w:num>
  <w:num w:numId="18">
    <w:abstractNumId w:val="44"/>
  </w:num>
  <w:num w:numId="19">
    <w:abstractNumId w:val="25"/>
  </w:num>
  <w:num w:numId="20">
    <w:abstractNumId w:val="17"/>
  </w:num>
  <w:num w:numId="21">
    <w:abstractNumId w:val="3"/>
  </w:num>
  <w:num w:numId="22">
    <w:abstractNumId w:val="10"/>
  </w:num>
  <w:num w:numId="23">
    <w:abstractNumId w:val="11"/>
  </w:num>
  <w:num w:numId="24">
    <w:abstractNumId w:val="16"/>
  </w:num>
  <w:num w:numId="25">
    <w:abstractNumId w:val="19"/>
  </w:num>
  <w:num w:numId="26">
    <w:abstractNumId w:val="24"/>
  </w:num>
  <w:num w:numId="27">
    <w:abstractNumId w:val="1"/>
  </w:num>
  <w:num w:numId="28">
    <w:abstractNumId w:val="28"/>
  </w:num>
  <w:num w:numId="29">
    <w:abstractNumId w:val="41"/>
  </w:num>
  <w:num w:numId="30">
    <w:abstractNumId w:val="31"/>
  </w:num>
  <w:num w:numId="31">
    <w:abstractNumId w:val="17"/>
    <w:lvlOverride w:ilvl="0">
      <w:startOverride w:val="1"/>
    </w:lvlOverride>
  </w:num>
  <w:num w:numId="32">
    <w:abstractNumId w:val="17"/>
    <w:lvlOverride w:ilvl="0">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39"/>
  </w:num>
  <w:num w:numId="36">
    <w:abstractNumId w:val="40"/>
  </w:num>
  <w:num w:numId="37">
    <w:abstractNumId w:val="22"/>
  </w:num>
  <w:num w:numId="38">
    <w:abstractNumId w:val="29"/>
  </w:num>
  <w:num w:numId="39">
    <w:abstractNumId w:val="23"/>
  </w:num>
  <w:num w:numId="40">
    <w:abstractNumId w:val="8"/>
  </w:num>
  <w:num w:numId="41">
    <w:abstractNumId w:val="18"/>
  </w:num>
  <w:num w:numId="42">
    <w:abstractNumId w:val="34"/>
  </w:num>
  <w:num w:numId="43">
    <w:abstractNumId w:val="32"/>
  </w:num>
  <w:num w:numId="44">
    <w:abstractNumId w:val="20"/>
  </w:num>
  <w:num w:numId="45">
    <w:abstractNumId w:val="4"/>
  </w:num>
  <w:num w:numId="46">
    <w:abstractNumId w:val="45"/>
  </w:num>
  <w:num w:numId="47">
    <w:abstractNumId w:val="15"/>
  </w:num>
  <w:num w:numId="48">
    <w:abstractNumId w:val="26"/>
  </w:num>
  <w:num w:numId="49">
    <w:abstractNumId w:val="17"/>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18"/>
    <w:rsid w:val="00001018"/>
    <w:rsid w:val="00012619"/>
    <w:rsid w:val="000E3D50"/>
    <w:rsid w:val="000F17F2"/>
    <w:rsid w:val="001747B3"/>
    <w:rsid w:val="001F5A7A"/>
    <w:rsid w:val="002263C5"/>
    <w:rsid w:val="00243757"/>
    <w:rsid w:val="00247B88"/>
    <w:rsid w:val="00256456"/>
    <w:rsid w:val="00277BDA"/>
    <w:rsid w:val="00315C37"/>
    <w:rsid w:val="0035621B"/>
    <w:rsid w:val="003A46D7"/>
    <w:rsid w:val="004012FE"/>
    <w:rsid w:val="00432333"/>
    <w:rsid w:val="00457FEB"/>
    <w:rsid w:val="00533CB9"/>
    <w:rsid w:val="00557530"/>
    <w:rsid w:val="005A3756"/>
    <w:rsid w:val="005C118D"/>
    <w:rsid w:val="005D05F7"/>
    <w:rsid w:val="00607F8E"/>
    <w:rsid w:val="00644027"/>
    <w:rsid w:val="00657A23"/>
    <w:rsid w:val="006C0AC4"/>
    <w:rsid w:val="006F7857"/>
    <w:rsid w:val="0070387C"/>
    <w:rsid w:val="00712ACF"/>
    <w:rsid w:val="007136B4"/>
    <w:rsid w:val="00727446"/>
    <w:rsid w:val="00727FE6"/>
    <w:rsid w:val="00741A05"/>
    <w:rsid w:val="00746AEB"/>
    <w:rsid w:val="00751E9E"/>
    <w:rsid w:val="007A4233"/>
    <w:rsid w:val="008565D9"/>
    <w:rsid w:val="008740C4"/>
    <w:rsid w:val="008C1553"/>
    <w:rsid w:val="00954360"/>
    <w:rsid w:val="00987AE8"/>
    <w:rsid w:val="009B6E44"/>
    <w:rsid w:val="00A02E39"/>
    <w:rsid w:val="00A17EF2"/>
    <w:rsid w:val="00A327DF"/>
    <w:rsid w:val="00AD305E"/>
    <w:rsid w:val="00B16744"/>
    <w:rsid w:val="00B56F25"/>
    <w:rsid w:val="00BB26E4"/>
    <w:rsid w:val="00BB717F"/>
    <w:rsid w:val="00BC2905"/>
    <w:rsid w:val="00C43F99"/>
    <w:rsid w:val="00CF426E"/>
    <w:rsid w:val="00D32833"/>
    <w:rsid w:val="00D4379B"/>
    <w:rsid w:val="00D56029"/>
    <w:rsid w:val="00D94D70"/>
    <w:rsid w:val="00DB0CC7"/>
    <w:rsid w:val="00DB2995"/>
    <w:rsid w:val="00E34FD1"/>
    <w:rsid w:val="00EA74EF"/>
    <w:rsid w:val="00F85A8E"/>
    <w:rsid w:val="00FA1113"/>
    <w:rsid w:val="00FD1C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109163D5"/>
  <w15:docId w15:val="{CD332C72-4D99-46BA-868C-C9033E02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7F2"/>
    <w:pPr>
      <w:spacing w:before="240" w:after="240" w:line="240" w:lineRule="auto"/>
    </w:pPr>
    <w:rPr>
      <w:rFonts w:ascii="Times New Roman" w:eastAsiaTheme="minorHAnsi" w:hAnsi="Times New Roman"/>
    </w:rPr>
  </w:style>
  <w:style w:type="paragraph" w:styleId="Heading1">
    <w:name w:val="heading 1"/>
    <w:basedOn w:val="Normal"/>
    <w:next w:val="Normal"/>
    <w:link w:val="Heading1Char"/>
    <w:uiPriority w:val="9"/>
    <w:qFormat/>
    <w:rsid w:val="00E34FD1"/>
    <w:pPr>
      <w:keepNext/>
      <w:keepLines/>
      <w:numPr>
        <w:numId w:val="21"/>
      </w:numPr>
      <w:spacing w:before="720" w:after="480"/>
      <w:ind w:left="187" w:firstLine="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0F17F2"/>
    <w:pPr>
      <w:keepNext/>
      <w:keepLines/>
      <w:numPr>
        <w:numId w:val="20"/>
      </w:numPr>
      <w:spacing w:before="480"/>
      <w:outlineLvl w:val="1"/>
    </w:pPr>
    <w:rPr>
      <w:rFonts w:eastAsiaTheme="majorEastAsia" w:cstheme="majorBidi"/>
      <w:b/>
      <w:bCs/>
      <w:szCs w:val="26"/>
    </w:rPr>
  </w:style>
  <w:style w:type="paragraph" w:styleId="Heading3">
    <w:name w:val="heading 3"/>
    <w:basedOn w:val="Default"/>
    <w:next w:val="Default"/>
    <w:link w:val="Heading3Char"/>
    <w:uiPriority w:val="99"/>
    <w:qFormat/>
    <w:rsid w:val="00001018"/>
    <w:pPr>
      <w:outlineLvl w:val="2"/>
    </w:pPr>
    <w:rPr>
      <w:rFonts w:ascii="KAJIOJ+TimesNewRoman,Bold" w:eastAsiaTheme="minorHAnsi" w:hAnsi="KAJIOJ+TimesNewRoman,Bold" w:cstheme="minorBidi"/>
      <w:color w:val="auto"/>
      <w:lang w:val="en-CA"/>
    </w:rPr>
  </w:style>
  <w:style w:type="paragraph" w:styleId="Heading4">
    <w:name w:val="heading 4"/>
    <w:basedOn w:val="Normal"/>
    <w:next w:val="Normal"/>
    <w:link w:val="Heading4Char"/>
    <w:uiPriority w:val="9"/>
    <w:unhideWhenUsed/>
    <w:qFormat/>
    <w:rsid w:val="00BB717F"/>
    <w:pPr>
      <w:keepNext/>
      <w:keepLines/>
      <w:spacing w:before="480"/>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954360"/>
    <w:pPr>
      <w:keepNext/>
      <w:keepLines/>
      <w:pageBreakBefore/>
      <w:spacing w:before="480" w:after="480"/>
      <w:outlineLvl w:val="4"/>
    </w:pPr>
    <w:rPr>
      <w:rFonts w:eastAsiaTheme="majorEastAsia" w:cstheme="majorBidi"/>
      <w:b/>
    </w:rPr>
  </w:style>
  <w:style w:type="paragraph" w:styleId="Heading6">
    <w:name w:val="heading 6"/>
    <w:basedOn w:val="Normal"/>
    <w:next w:val="Normal"/>
    <w:link w:val="Heading6Char"/>
    <w:uiPriority w:val="9"/>
    <w:unhideWhenUsed/>
    <w:qFormat/>
    <w:rsid w:val="001747B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018"/>
    <w:rPr>
      <w:color w:val="0000FF"/>
      <w:u w:val="single"/>
    </w:rPr>
  </w:style>
  <w:style w:type="character" w:styleId="Strong">
    <w:name w:val="Strong"/>
    <w:basedOn w:val="DefaultParagraphFont"/>
    <w:uiPriority w:val="22"/>
    <w:qFormat/>
    <w:rsid w:val="00001018"/>
    <w:rPr>
      <w:b/>
      <w:bCs/>
    </w:rPr>
  </w:style>
  <w:style w:type="paragraph" w:styleId="TOC1">
    <w:name w:val="toc 1"/>
    <w:basedOn w:val="Normal"/>
    <w:next w:val="Normal"/>
    <w:link w:val="TOC1Char"/>
    <w:autoRedefine/>
    <w:uiPriority w:val="39"/>
    <w:unhideWhenUsed/>
    <w:rsid w:val="00DB2995"/>
    <w:pPr>
      <w:tabs>
        <w:tab w:val="left" w:pos="450"/>
        <w:tab w:val="right" w:leader="dot" w:pos="9350"/>
      </w:tabs>
      <w:spacing w:after="100"/>
    </w:pPr>
  </w:style>
  <w:style w:type="paragraph" w:styleId="TOC2">
    <w:name w:val="toc 2"/>
    <w:basedOn w:val="Normal"/>
    <w:next w:val="Normal"/>
    <w:autoRedefine/>
    <w:uiPriority w:val="39"/>
    <w:unhideWhenUsed/>
    <w:rsid w:val="00557530"/>
    <w:pPr>
      <w:tabs>
        <w:tab w:val="left" w:pos="720"/>
        <w:tab w:val="right" w:leader="dot" w:pos="9350"/>
      </w:tabs>
      <w:spacing w:before="120"/>
      <w:ind w:left="450"/>
    </w:pPr>
  </w:style>
  <w:style w:type="paragraph" w:styleId="TOC4">
    <w:name w:val="toc 4"/>
    <w:basedOn w:val="Normal"/>
    <w:next w:val="Normal"/>
    <w:autoRedefine/>
    <w:uiPriority w:val="39"/>
    <w:unhideWhenUsed/>
    <w:rsid w:val="00DB2995"/>
    <w:pPr>
      <w:tabs>
        <w:tab w:val="right" w:leader="dot" w:pos="9350"/>
      </w:tabs>
      <w:spacing w:after="100"/>
      <w:ind w:left="1080"/>
    </w:pPr>
  </w:style>
  <w:style w:type="paragraph" w:styleId="TOC5">
    <w:name w:val="toc 5"/>
    <w:basedOn w:val="Normal"/>
    <w:next w:val="Normal"/>
    <w:autoRedefine/>
    <w:uiPriority w:val="39"/>
    <w:unhideWhenUsed/>
    <w:rsid w:val="00001018"/>
    <w:pPr>
      <w:spacing w:after="100"/>
      <w:ind w:left="880"/>
    </w:pPr>
  </w:style>
  <w:style w:type="character" w:customStyle="1" w:styleId="Heading1Char">
    <w:name w:val="Heading 1 Char"/>
    <w:basedOn w:val="DefaultParagraphFont"/>
    <w:link w:val="Heading1"/>
    <w:uiPriority w:val="9"/>
    <w:rsid w:val="00E34FD1"/>
    <w:rPr>
      <w:rFonts w:ascii="Times New Roman" w:eastAsiaTheme="majorEastAsia" w:hAnsi="Times New Roman" w:cstheme="majorBidi"/>
      <w:b/>
      <w:bCs/>
      <w:szCs w:val="28"/>
    </w:rPr>
  </w:style>
  <w:style w:type="character" w:customStyle="1" w:styleId="Heading2Char">
    <w:name w:val="Heading 2 Char"/>
    <w:basedOn w:val="DefaultParagraphFont"/>
    <w:link w:val="Heading2"/>
    <w:uiPriority w:val="9"/>
    <w:rsid w:val="000F17F2"/>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9"/>
    <w:rsid w:val="00001018"/>
    <w:rPr>
      <w:rFonts w:ascii="KAJIOJ+TimesNewRoman,Bold" w:eastAsiaTheme="minorHAnsi" w:hAnsi="KAJIOJ+TimesNewRoman,Bold"/>
      <w:sz w:val="24"/>
      <w:szCs w:val="24"/>
    </w:rPr>
  </w:style>
  <w:style w:type="character" w:customStyle="1" w:styleId="Heading4Char">
    <w:name w:val="Heading 4 Char"/>
    <w:basedOn w:val="DefaultParagraphFont"/>
    <w:link w:val="Heading4"/>
    <w:uiPriority w:val="9"/>
    <w:rsid w:val="00BB717F"/>
    <w:rPr>
      <w:rFonts w:ascii="Times New Roman" w:eastAsiaTheme="majorEastAsia" w:hAnsi="Times New Roman" w:cstheme="majorBidi"/>
      <w:bCs/>
      <w:iCs/>
      <w:u w:val="single"/>
    </w:rPr>
  </w:style>
  <w:style w:type="character" w:customStyle="1" w:styleId="Heading5Char">
    <w:name w:val="Heading 5 Char"/>
    <w:basedOn w:val="DefaultParagraphFont"/>
    <w:link w:val="Heading5"/>
    <w:uiPriority w:val="9"/>
    <w:rsid w:val="00954360"/>
    <w:rPr>
      <w:rFonts w:ascii="Times New Roman" w:eastAsiaTheme="majorEastAsia" w:hAnsi="Times New Roman" w:cstheme="majorBidi"/>
      <w:b/>
    </w:rPr>
  </w:style>
  <w:style w:type="paragraph" w:customStyle="1" w:styleId="Default">
    <w:name w:val="Default"/>
    <w:rsid w:val="0000101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001018"/>
    <w:pPr>
      <w:ind w:left="720"/>
      <w:contextualSpacing/>
    </w:pPr>
  </w:style>
  <w:style w:type="paragraph" w:styleId="BalloonText">
    <w:name w:val="Balloon Text"/>
    <w:basedOn w:val="Normal"/>
    <w:link w:val="BalloonTextChar"/>
    <w:semiHidden/>
    <w:unhideWhenUsed/>
    <w:rsid w:val="00001018"/>
    <w:rPr>
      <w:rFonts w:ascii="Tahoma" w:hAnsi="Tahoma" w:cs="Tahoma"/>
      <w:sz w:val="16"/>
      <w:szCs w:val="16"/>
    </w:rPr>
  </w:style>
  <w:style w:type="character" w:customStyle="1" w:styleId="BalloonTextChar">
    <w:name w:val="Balloon Text Char"/>
    <w:basedOn w:val="DefaultParagraphFont"/>
    <w:link w:val="BalloonText"/>
    <w:semiHidden/>
    <w:rsid w:val="00001018"/>
    <w:rPr>
      <w:rFonts w:ascii="Tahoma" w:eastAsiaTheme="minorHAnsi" w:hAnsi="Tahoma" w:cs="Tahoma"/>
      <w:sz w:val="16"/>
      <w:szCs w:val="16"/>
    </w:rPr>
  </w:style>
  <w:style w:type="paragraph" w:customStyle="1" w:styleId="body-text---flush-0-">
    <w:name w:val="body-text---flush-0-"/>
    <w:basedOn w:val="Normal"/>
    <w:rsid w:val="00001018"/>
    <w:pPr>
      <w:spacing w:before="100" w:beforeAutospacing="1" w:after="100" w:afterAutospacing="1"/>
    </w:pPr>
    <w:rPr>
      <w:rFonts w:eastAsia="Times New Roman" w:cs="Times New Roman"/>
      <w:sz w:val="24"/>
      <w:szCs w:val="24"/>
      <w:lang w:eastAsia="en-CA"/>
    </w:rPr>
  </w:style>
  <w:style w:type="paragraph" w:customStyle="1" w:styleId="degree-programs-body-a">
    <w:name w:val="degree-programs-body-a"/>
    <w:basedOn w:val="Normal"/>
    <w:rsid w:val="00001018"/>
    <w:pPr>
      <w:spacing w:before="100" w:beforeAutospacing="1" w:after="100" w:afterAutospacing="1"/>
    </w:pPr>
    <w:rPr>
      <w:rFonts w:eastAsia="Times New Roman" w:cs="Times New Roman"/>
      <w:sz w:val="24"/>
      <w:szCs w:val="24"/>
      <w:lang w:eastAsia="en-CA"/>
    </w:rPr>
  </w:style>
  <w:style w:type="character" w:customStyle="1" w:styleId="h4-char">
    <w:name w:val="h4-char"/>
    <w:basedOn w:val="DefaultParagraphFont"/>
    <w:rsid w:val="00001018"/>
  </w:style>
  <w:style w:type="character" w:customStyle="1" w:styleId="Normal1">
    <w:name w:val="Normal1"/>
    <w:basedOn w:val="DefaultParagraphFont"/>
    <w:rsid w:val="00001018"/>
  </w:style>
  <w:style w:type="character" w:customStyle="1" w:styleId="normal---no-break">
    <w:name w:val="normal---no-break"/>
    <w:basedOn w:val="DefaultParagraphFont"/>
    <w:rsid w:val="00001018"/>
  </w:style>
  <w:style w:type="character" w:customStyle="1" w:styleId="normal-bold">
    <w:name w:val="normal-bold"/>
    <w:basedOn w:val="DefaultParagraphFont"/>
    <w:rsid w:val="00001018"/>
  </w:style>
  <w:style w:type="paragraph" w:customStyle="1" w:styleId="body-text---indent-1st-line">
    <w:name w:val="body-text---indent-1st-line"/>
    <w:basedOn w:val="Normal"/>
    <w:rsid w:val="00001018"/>
    <w:pPr>
      <w:spacing w:before="100" w:beforeAutospacing="1" w:after="100" w:afterAutospacing="1"/>
    </w:pPr>
    <w:rPr>
      <w:rFonts w:eastAsia="Times New Roman" w:cs="Times New Roman"/>
      <w:sz w:val="24"/>
      <w:szCs w:val="24"/>
      <w:lang w:eastAsia="en-CA"/>
    </w:rPr>
  </w:style>
  <w:style w:type="paragraph" w:customStyle="1" w:styleId="list---numbered-c--cps-">
    <w:name w:val="list---numbered-c--cps-"/>
    <w:basedOn w:val="Normal"/>
    <w:rsid w:val="00001018"/>
    <w:pPr>
      <w:spacing w:before="100" w:beforeAutospacing="1" w:after="100" w:afterAutospacing="1"/>
    </w:pPr>
    <w:rPr>
      <w:rFonts w:eastAsia="Times New Roman" w:cs="Times New Roman"/>
      <w:sz w:val="24"/>
      <w:szCs w:val="24"/>
      <w:lang w:eastAsia="en-CA"/>
    </w:rPr>
  </w:style>
  <w:style w:type="paragraph" w:customStyle="1" w:styleId="contact---url--email--phone--fax">
    <w:name w:val="contact---url--email--phone--fax"/>
    <w:basedOn w:val="Normal"/>
    <w:rsid w:val="00001018"/>
    <w:pPr>
      <w:spacing w:before="100" w:beforeAutospacing="1" w:after="100" w:afterAutospacing="1"/>
    </w:pPr>
    <w:rPr>
      <w:rFonts w:eastAsia="Times New Roman" w:cs="Times New Roman"/>
      <w:sz w:val="24"/>
      <w:szCs w:val="24"/>
      <w:lang w:eastAsia="en-CA"/>
    </w:rPr>
  </w:style>
  <w:style w:type="character" w:customStyle="1" w:styleId="normal-italic">
    <w:name w:val="normal-italic"/>
    <w:basedOn w:val="DefaultParagraphFont"/>
    <w:rsid w:val="00001018"/>
  </w:style>
  <w:style w:type="paragraph" w:customStyle="1" w:styleId="contact---address">
    <w:name w:val="contact---address"/>
    <w:basedOn w:val="Normal"/>
    <w:rsid w:val="00001018"/>
    <w:pPr>
      <w:spacing w:before="100" w:beforeAutospacing="1" w:after="100" w:afterAutospacing="1"/>
    </w:pPr>
    <w:rPr>
      <w:rFonts w:eastAsia="Times New Roman" w:cs="Times New Roman"/>
      <w:sz w:val="24"/>
      <w:szCs w:val="24"/>
      <w:lang w:eastAsia="en-CA"/>
    </w:rPr>
  </w:style>
  <w:style w:type="paragraph" w:customStyle="1" w:styleId="h3">
    <w:name w:val="h3"/>
    <w:basedOn w:val="Normal"/>
    <w:rsid w:val="00001018"/>
    <w:pPr>
      <w:spacing w:before="100" w:beforeAutospacing="1" w:after="100" w:afterAutospacing="1"/>
    </w:pPr>
    <w:rPr>
      <w:rFonts w:eastAsia="Times New Roman" w:cs="Times New Roman"/>
      <w:sz w:val="24"/>
      <w:szCs w:val="24"/>
      <w:lang w:eastAsia="en-CA"/>
    </w:rPr>
  </w:style>
  <w:style w:type="paragraph" w:customStyle="1" w:styleId="normal-program-length">
    <w:name w:val="normal-program-length"/>
    <w:basedOn w:val="Normal"/>
    <w:rsid w:val="00001018"/>
    <w:pPr>
      <w:spacing w:before="100" w:beforeAutospacing="1" w:after="100" w:afterAutospacing="1"/>
    </w:pPr>
    <w:rPr>
      <w:rFonts w:eastAsia="Times New Roman" w:cs="Times New Roman"/>
      <w:sz w:val="24"/>
      <w:szCs w:val="24"/>
      <w:lang w:eastAsia="en-CA"/>
    </w:rPr>
  </w:style>
  <w:style w:type="paragraph" w:customStyle="1" w:styleId="time-limit">
    <w:name w:val="time-limit"/>
    <w:basedOn w:val="Normal"/>
    <w:rsid w:val="00001018"/>
    <w:pPr>
      <w:spacing w:before="100" w:beforeAutospacing="1" w:after="100" w:afterAutospacing="1"/>
    </w:pPr>
    <w:rPr>
      <w:rFonts w:eastAsia="Times New Roman" w:cs="Times New Roman"/>
      <w:sz w:val="24"/>
      <w:szCs w:val="24"/>
      <w:lang w:eastAsia="en-CA"/>
    </w:rPr>
  </w:style>
  <w:style w:type="character" w:styleId="Emphasis">
    <w:name w:val="Emphasis"/>
    <w:basedOn w:val="DefaultParagraphFont"/>
    <w:uiPriority w:val="20"/>
    <w:qFormat/>
    <w:rsid w:val="00001018"/>
    <w:rPr>
      <w:i/>
      <w:iCs/>
    </w:rPr>
  </w:style>
  <w:style w:type="paragraph" w:customStyle="1" w:styleId="h5">
    <w:name w:val="h5"/>
    <w:basedOn w:val="Normal"/>
    <w:rsid w:val="00001018"/>
    <w:pPr>
      <w:spacing w:before="100" w:beforeAutospacing="1" w:after="100" w:afterAutospacing="1"/>
    </w:pPr>
    <w:rPr>
      <w:rFonts w:eastAsia="Times New Roman" w:cs="Times New Roman"/>
      <w:sz w:val="24"/>
      <w:szCs w:val="24"/>
      <w:lang w:eastAsia="en-CA"/>
    </w:rPr>
  </w:style>
  <w:style w:type="character" w:customStyle="1" w:styleId="course-numbers-in-course-list">
    <w:name w:val="course-numbers-in-course-list"/>
    <w:basedOn w:val="DefaultParagraphFont"/>
    <w:rsid w:val="00001018"/>
  </w:style>
  <w:style w:type="character" w:customStyle="1" w:styleId="inline-note---6-5-pt">
    <w:name w:val="inline-note---6-5-pt"/>
    <w:basedOn w:val="DefaultParagraphFont"/>
    <w:rsid w:val="00001018"/>
  </w:style>
  <w:style w:type="paragraph" w:styleId="NormalWeb">
    <w:name w:val="Normal (Web)"/>
    <w:basedOn w:val="Normal"/>
    <w:uiPriority w:val="99"/>
    <w:rsid w:val="00001018"/>
    <w:pPr>
      <w:spacing w:before="100" w:beforeAutospacing="1" w:after="100" w:afterAutospacing="1"/>
    </w:pPr>
    <w:rPr>
      <w:rFonts w:ascii="Arial" w:eastAsia="Times New Roman" w:hAnsi="Arial" w:cs="Arial"/>
      <w:sz w:val="24"/>
      <w:szCs w:val="24"/>
      <w:lang w:val="en-US"/>
    </w:rPr>
  </w:style>
  <w:style w:type="paragraph" w:styleId="Header">
    <w:name w:val="header"/>
    <w:basedOn w:val="Normal"/>
    <w:link w:val="HeaderChar"/>
    <w:rsid w:val="00001018"/>
    <w:pPr>
      <w:tabs>
        <w:tab w:val="center" w:pos="4320"/>
        <w:tab w:val="right" w:pos="8640"/>
      </w:tabs>
    </w:pPr>
    <w:rPr>
      <w:rFonts w:ascii="Arial" w:eastAsia="Times New Roman" w:hAnsi="Arial" w:cs="Arial"/>
      <w:sz w:val="24"/>
      <w:szCs w:val="24"/>
      <w:lang w:val="en-US"/>
    </w:rPr>
  </w:style>
  <w:style w:type="character" w:customStyle="1" w:styleId="HeaderChar">
    <w:name w:val="Header Char"/>
    <w:basedOn w:val="DefaultParagraphFont"/>
    <w:link w:val="Header"/>
    <w:rsid w:val="00001018"/>
    <w:rPr>
      <w:rFonts w:ascii="Arial" w:hAnsi="Arial" w:cs="Arial"/>
      <w:sz w:val="24"/>
      <w:szCs w:val="24"/>
      <w:lang w:val="en-US"/>
    </w:rPr>
  </w:style>
  <w:style w:type="paragraph" w:styleId="Footer">
    <w:name w:val="footer"/>
    <w:basedOn w:val="Normal"/>
    <w:link w:val="FooterChar"/>
    <w:rsid w:val="00001018"/>
    <w:pPr>
      <w:tabs>
        <w:tab w:val="center" w:pos="4320"/>
        <w:tab w:val="right" w:pos="8640"/>
      </w:tabs>
    </w:pPr>
    <w:rPr>
      <w:rFonts w:ascii="Arial" w:eastAsia="Times New Roman" w:hAnsi="Arial" w:cs="Arial"/>
      <w:sz w:val="24"/>
      <w:szCs w:val="24"/>
      <w:lang w:val="en-US"/>
    </w:rPr>
  </w:style>
  <w:style w:type="character" w:customStyle="1" w:styleId="FooterChar">
    <w:name w:val="Footer Char"/>
    <w:basedOn w:val="DefaultParagraphFont"/>
    <w:link w:val="Footer"/>
    <w:rsid w:val="00001018"/>
    <w:rPr>
      <w:rFonts w:ascii="Arial" w:hAnsi="Arial" w:cs="Arial"/>
      <w:sz w:val="24"/>
      <w:szCs w:val="24"/>
      <w:lang w:val="en-US"/>
    </w:rPr>
  </w:style>
  <w:style w:type="character" w:styleId="PageNumber">
    <w:name w:val="page number"/>
    <w:basedOn w:val="DefaultParagraphFont"/>
    <w:rsid w:val="00001018"/>
  </w:style>
  <w:style w:type="paragraph" w:styleId="CommentText">
    <w:name w:val="annotation text"/>
    <w:basedOn w:val="Normal"/>
    <w:link w:val="CommentTextChar"/>
    <w:rsid w:val="00001018"/>
    <w:rPr>
      <w:rFonts w:eastAsia="Times New Roman" w:cs="Times New Roman"/>
      <w:sz w:val="20"/>
      <w:szCs w:val="20"/>
      <w:lang w:val="en-US"/>
    </w:rPr>
  </w:style>
  <w:style w:type="character" w:customStyle="1" w:styleId="CommentTextChar">
    <w:name w:val="Comment Text Char"/>
    <w:basedOn w:val="DefaultParagraphFont"/>
    <w:link w:val="CommentText"/>
    <w:rsid w:val="00001018"/>
    <w:rPr>
      <w:rFonts w:ascii="Times New Roman" w:hAnsi="Times New Roman" w:cs="Times New Roman"/>
      <w:sz w:val="20"/>
      <w:szCs w:val="20"/>
      <w:lang w:val="en-US"/>
    </w:rPr>
  </w:style>
  <w:style w:type="paragraph" w:customStyle="1" w:styleId="Normal11pt">
    <w:name w:val="Normal + 11 pt"/>
    <w:basedOn w:val="Normal"/>
    <w:rsid w:val="00001018"/>
    <w:pPr>
      <w:autoSpaceDE w:val="0"/>
      <w:autoSpaceDN w:val="0"/>
      <w:adjustRightInd w:val="0"/>
      <w:spacing w:after="120"/>
    </w:pPr>
    <w:rPr>
      <w:rFonts w:ascii="Arial" w:eastAsia="Times New Roman" w:hAnsi="Arial" w:cs="Arial"/>
      <w:lang w:val="en-US"/>
    </w:rPr>
  </w:style>
  <w:style w:type="paragraph" w:styleId="BodyTextIndent2">
    <w:name w:val="Body Text Indent 2"/>
    <w:basedOn w:val="Normal"/>
    <w:link w:val="BodyTextIndent2Char"/>
    <w:rsid w:val="00001018"/>
    <w:pPr>
      <w:ind w:left="720"/>
    </w:pPr>
    <w:rPr>
      <w:rFonts w:ascii="Arial" w:eastAsia="Times New Roman" w:hAnsi="Arial" w:cs="Times New Roman"/>
      <w:sz w:val="20"/>
      <w:szCs w:val="20"/>
      <w:lang w:val="en-US"/>
    </w:rPr>
  </w:style>
  <w:style w:type="character" w:customStyle="1" w:styleId="BodyTextIndent2Char">
    <w:name w:val="Body Text Indent 2 Char"/>
    <w:basedOn w:val="DefaultParagraphFont"/>
    <w:link w:val="BodyTextIndent2"/>
    <w:rsid w:val="00001018"/>
    <w:rPr>
      <w:rFonts w:ascii="Arial" w:hAnsi="Arial" w:cs="Times New Roman"/>
      <w:sz w:val="20"/>
      <w:szCs w:val="20"/>
      <w:lang w:val="en-US"/>
    </w:rPr>
  </w:style>
  <w:style w:type="paragraph" w:styleId="BodyTextIndent">
    <w:name w:val="Body Text Indent"/>
    <w:basedOn w:val="Normal"/>
    <w:link w:val="BodyTextIndentChar"/>
    <w:rsid w:val="00001018"/>
    <w:pPr>
      <w:spacing w:after="120"/>
      <w:ind w:left="360"/>
    </w:pPr>
    <w:rPr>
      <w:rFonts w:eastAsia="Times New Roman" w:cs="Times New Roman"/>
      <w:sz w:val="24"/>
      <w:szCs w:val="24"/>
      <w:lang w:val="en-US"/>
    </w:rPr>
  </w:style>
  <w:style w:type="character" w:customStyle="1" w:styleId="BodyTextIndentChar">
    <w:name w:val="Body Text Indent Char"/>
    <w:basedOn w:val="DefaultParagraphFont"/>
    <w:link w:val="BodyTextIndent"/>
    <w:rsid w:val="00001018"/>
    <w:rPr>
      <w:rFonts w:ascii="Times New Roman" w:hAnsi="Times New Roman" w:cs="Times New Roman"/>
      <w:sz w:val="24"/>
      <w:szCs w:val="24"/>
      <w:lang w:val="en-US"/>
    </w:rPr>
  </w:style>
  <w:style w:type="character" w:customStyle="1" w:styleId="PlainTextChar">
    <w:name w:val="Plain Text Char"/>
    <w:basedOn w:val="DefaultParagraphFont"/>
    <w:link w:val="PlainText"/>
    <w:semiHidden/>
    <w:locked/>
    <w:rsid w:val="00001018"/>
    <w:rPr>
      <w:rFonts w:ascii="Consolas" w:hAnsi="Consolas"/>
      <w:sz w:val="21"/>
      <w:szCs w:val="21"/>
    </w:rPr>
  </w:style>
  <w:style w:type="paragraph" w:styleId="PlainText">
    <w:name w:val="Plain Text"/>
    <w:basedOn w:val="Normal"/>
    <w:link w:val="PlainTextChar"/>
    <w:semiHidden/>
    <w:rsid w:val="00001018"/>
    <w:rPr>
      <w:rFonts w:ascii="Consolas" w:eastAsia="Times New Roman" w:hAnsi="Consolas"/>
      <w:sz w:val="21"/>
      <w:szCs w:val="21"/>
    </w:rPr>
  </w:style>
  <w:style w:type="character" w:customStyle="1" w:styleId="PlainTextChar1">
    <w:name w:val="Plain Text Char1"/>
    <w:basedOn w:val="DefaultParagraphFont"/>
    <w:uiPriority w:val="99"/>
    <w:semiHidden/>
    <w:rsid w:val="00001018"/>
    <w:rPr>
      <w:rFonts w:ascii="Consolas" w:eastAsiaTheme="minorHAnsi" w:hAnsi="Consolas" w:cs="Consolas"/>
      <w:sz w:val="21"/>
      <w:szCs w:val="21"/>
    </w:rPr>
  </w:style>
  <w:style w:type="paragraph" w:customStyle="1" w:styleId="Style1">
    <w:name w:val="Style 1"/>
    <w:basedOn w:val="Default"/>
    <w:next w:val="Default"/>
    <w:uiPriority w:val="99"/>
    <w:rsid w:val="00001018"/>
    <w:rPr>
      <w:rFonts w:ascii="KAJIIN+TimesNewRoman" w:eastAsiaTheme="minorHAnsi" w:hAnsi="KAJIIN+TimesNewRoman" w:cstheme="minorBidi"/>
      <w:color w:val="auto"/>
      <w:lang w:val="en-CA"/>
    </w:rPr>
  </w:style>
  <w:style w:type="character" w:styleId="CommentReference">
    <w:name w:val="annotation reference"/>
    <w:basedOn w:val="DefaultParagraphFont"/>
    <w:unhideWhenUsed/>
    <w:rsid w:val="00001018"/>
    <w:rPr>
      <w:sz w:val="16"/>
      <w:szCs w:val="16"/>
    </w:rPr>
  </w:style>
  <w:style w:type="paragraph" w:styleId="CommentSubject">
    <w:name w:val="annotation subject"/>
    <w:basedOn w:val="CommentText"/>
    <w:next w:val="CommentText"/>
    <w:link w:val="CommentSubjectChar"/>
    <w:uiPriority w:val="99"/>
    <w:semiHidden/>
    <w:unhideWhenUsed/>
    <w:rsid w:val="00001018"/>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001018"/>
    <w:rPr>
      <w:rFonts w:ascii="Times New Roman" w:eastAsiaTheme="minorHAnsi" w:hAnsi="Times New Roman" w:cs="Times New Roman"/>
      <w:b/>
      <w:bCs/>
      <w:sz w:val="20"/>
      <w:szCs w:val="20"/>
      <w:lang w:val="en-US"/>
    </w:rPr>
  </w:style>
  <w:style w:type="paragraph" w:styleId="Revision">
    <w:name w:val="Revision"/>
    <w:hidden/>
    <w:uiPriority w:val="99"/>
    <w:semiHidden/>
    <w:rsid w:val="00001018"/>
    <w:pPr>
      <w:spacing w:after="0" w:line="240" w:lineRule="auto"/>
    </w:pPr>
    <w:rPr>
      <w:rFonts w:eastAsiaTheme="minorHAnsi"/>
    </w:rPr>
  </w:style>
  <w:style w:type="character" w:customStyle="1" w:styleId="apple-converted-space">
    <w:name w:val="apple-converted-space"/>
    <w:basedOn w:val="DefaultParagraphFont"/>
    <w:rsid w:val="00001018"/>
  </w:style>
  <w:style w:type="paragraph" w:styleId="TOC3">
    <w:name w:val="toc 3"/>
    <w:basedOn w:val="Normal"/>
    <w:next w:val="Normal"/>
    <w:autoRedefine/>
    <w:uiPriority w:val="39"/>
    <w:unhideWhenUsed/>
    <w:rsid w:val="00001018"/>
    <w:pPr>
      <w:spacing w:after="100"/>
      <w:ind w:left="440"/>
    </w:pPr>
  </w:style>
  <w:style w:type="character" w:customStyle="1" w:styleId="Heading6Char">
    <w:name w:val="Heading 6 Char"/>
    <w:basedOn w:val="DefaultParagraphFont"/>
    <w:link w:val="Heading6"/>
    <w:uiPriority w:val="9"/>
    <w:rsid w:val="001747B3"/>
    <w:rPr>
      <w:rFonts w:asciiTheme="majorHAnsi" w:eastAsiaTheme="majorEastAsia" w:hAnsiTheme="majorHAnsi" w:cstheme="majorBidi"/>
      <w:i/>
      <w:iCs/>
      <w:color w:val="243F60" w:themeColor="accent1" w:themeShade="7F"/>
    </w:rPr>
  </w:style>
  <w:style w:type="paragraph" w:styleId="NoSpacing">
    <w:name w:val="No Spacing"/>
    <w:uiPriority w:val="1"/>
    <w:qFormat/>
    <w:rsid w:val="00CF426E"/>
    <w:pPr>
      <w:spacing w:after="0" w:line="240" w:lineRule="auto"/>
    </w:pPr>
    <w:rPr>
      <w:rFonts w:ascii="Times New Roman" w:eastAsiaTheme="minorHAnsi" w:hAnsi="Times New Roman"/>
    </w:rPr>
  </w:style>
  <w:style w:type="paragraph" w:styleId="Title">
    <w:name w:val="Title"/>
    <w:basedOn w:val="NormalWeb"/>
    <w:next w:val="Normal"/>
    <w:link w:val="TitleChar"/>
    <w:uiPriority w:val="10"/>
    <w:qFormat/>
    <w:rsid w:val="000F17F2"/>
    <w:pPr>
      <w:spacing w:before="0" w:beforeAutospacing="0" w:after="0" w:afterAutospacing="0"/>
      <w:jc w:val="center"/>
    </w:pPr>
    <w:rPr>
      <w:rFonts w:ascii="Times New Roman" w:hAnsi="Times New Roman" w:cs="Times New Roman"/>
      <w:b/>
      <w:bCs/>
      <w:sz w:val="32"/>
      <w:szCs w:val="32"/>
    </w:rPr>
  </w:style>
  <w:style w:type="character" w:customStyle="1" w:styleId="TitleChar">
    <w:name w:val="Title Char"/>
    <w:basedOn w:val="DefaultParagraphFont"/>
    <w:link w:val="Title"/>
    <w:uiPriority w:val="10"/>
    <w:rsid w:val="000F17F2"/>
    <w:rPr>
      <w:rFonts w:ascii="Times New Roman" w:hAnsi="Times New Roman" w:cs="Times New Roman"/>
      <w:b/>
      <w:bCs/>
      <w:sz w:val="32"/>
      <w:szCs w:val="32"/>
      <w:lang w:val="en-US"/>
    </w:rPr>
  </w:style>
  <w:style w:type="paragraph" w:customStyle="1" w:styleId="TOC">
    <w:name w:val="T.O.C."/>
    <w:basedOn w:val="TOC1"/>
    <w:link w:val="TOCChar"/>
    <w:qFormat/>
    <w:rsid w:val="00954360"/>
    <w:pPr>
      <w:spacing w:before="120" w:after="120"/>
    </w:pPr>
    <w:rPr>
      <w:noProof/>
    </w:rPr>
  </w:style>
  <w:style w:type="paragraph" w:customStyle="1" w:styleId="BulletedListRound">
    <w:name w:val="Bulleted List Round"/>
    <w:basedOn w:val="Normal"/>
    <w:link w:val="BulletedListRoundChar"/>
    <w:qFormat/>
    <w:rsid w:val="00E34FD1"/>
    <w:pPr>
      <w:numPr>
        <w:numId w:val="26"/>
      </w:numPr>
      <w:spacing w:before="120" w:after="120"/>
    </w:pPr>
    <w:rPr>
      <w:rFonts w:cs="Times New Roman"/>
    </w:rPr>
  </w:style>
  <w:style w:type="character" w:customStyle="1" w:styleId="TOC1Char">
    <w:name w:val="TOC 1 Char"/>
    <w:basedOn w:val="DefaultParagraphFont"/>
    <w:link w:val="TOC1"/>
    <w:uiPriority w:val="39"/>
    <w:rsid w:val="00954360"/>
    <w:rPr>
      <w:rFonts w:ascii="Times New Roman" w:eastAsiaTheme="minorHAnsi" w:hAnsi="Times New Roman"/>
    </w:rPr>
  </w:style>
  <w:style w:type="character" w:customStyle="1" w:styleId="TOCChar">
    <w:name w:val="T.O.C. Char"/>
    <w:basedOn w:val="TOC1Char"/>
    <w:link w:val="TOC"/>
    <w:rsid w:val="00954360"/>
    <w:rPr>
      <w:rFonts w:ascii="Times New Roman" w:eastAsiaTheme="minorHAnsi" w:hAnsi="Times New Roman"/>
      <w:noProof/>
    </w:rPr>
  </w:style>
  <w:style w:type="character" w:customStyle="1" w:styleId="BulletedListRoundChar">
    <w:name w:val="Bulleted List Round Char"/>
    <w:basedOn w:val="DefaultParagraphFont"/>
    <w:link w:val="BulletedListRound"/>
    <w:rsid w:val="00E34FD1"/>
    <w:rPr>
      <w:rFonts w:ascii="Times New Roman" w:eastAsiaTheme="minorHAnsi" w:hAnsi="Times New Roman" w:cs="Times New Roman"/>
    </w:rPr>
  </w:style>
  <w:style w:type="paragraph" w:customStyle="1" w:styleId="xxmsonormal">
    <w:name w:val="x_xmsonormal"/>
    <w:basedOn w:val="Normal"/>
    <w:uiPriority w:val="99"/>
    <w:semiHidden/>
    <w:rsid w:val="00746AEB"/>
    <w:pPr>
      <w:spacing w:before="0" w:after="0"/>
    </w:pPr>
    <w:rPr>
      <w:rFonts w:cs="Times New Roman"/>
      <w:sz w:val="24"/>
      <w:szCs w:val="24"/>
      <w:lang w:eastAsia="en-CA"/>
    </w:rPr>
  </w:style>
  <w:style w:type="character" w:styleId="FollowedHyperlink">
    <w:name w:val="FollowedHyperlink"/>
    <w:basedOn w:val="DefaultParagraphFont"/>
    <w:uiPriority w:val="99"/>
    <w:semiHidden/>
    <w:unhideWhenUsed/>
    <w:rsid w:val="009B6E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636069">
      <w:bodyDiv w:val="1"/>
      <w:marLeft w:val="0"/>
      <w:marRight w:val="0"/>
      <w:marTop w:val="0"/>
      <w:marBottom w:val="0"/>
      <w:divBdr>
        <w:top w:val="none" w:sz="0" w:space="0" w:color="auto"/>
        <w:left w:val="none" w:sz="0" w:space="0" w:color="auto"/>
        <w:bottom w:val="none" w:sz="0" w:space="0" w:color="auto"/>
        <w:right w:val="none" w:sz="0" w:space="0" w:color="auto"/>
      </w:divBdr>
    </w:div>
    <w:div w:id="1834100408">
      <w:bodyDiv w:val="1"/>
      <w:marLeft w:val="0"/>
      <w:marRight w:val="0"/>
      <w:marTop w:val="0"/>
      <w:marBottom w:val="0"/>
      <w:divBdr>
        <w:top w:val="none" w:sz="0" w:space="0" w:color="auto"/>
        <w:left w:val="none" w:sz="0" w:space="0" w:color="auto"/>
        <w:bottom w:val="none" w:sz="0" w:space="0" w:color="auto"/>
        <w:right w:val="none" w:sz="0" w:space="0" w:color="auto"/>
      </w:divBdr>
    </w:div>
    <w:div w:id="206833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erningcouncil.utoronto.ca/secretariat/policies/capital-planning-and-capital-projects-policy-oct-28-2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oda.hrandequity.utoronto.ca/" TargetMode="External"/><Relationship Id="rId5" Type="http://schemas.openxmlformats.org/officeDocument/2006/relationships/webSettings" Target="webSettings.xml"/><Relationship Id="rId10" Type="http://schemas.openxmlformats.org/officeDocument/2006/relationships/hyperlink" Target="http://aoda.hrandequity.utoronto.ca/building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28264-1972-4FE5-96A3-C4C4E8AB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3114</Words>
  <Characters>17752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20825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birtless</dc:creator>
  <cp:lastModifiedBy>Michal Kuzniar</cp:lastModifiedBy>
  <cp:revision>5</cp:revision>
  <dcterms:created xsi:type="dcterms:W3CDTF">2021-12-21T20:11:00Z</dcterms:created>
  <dcterms:modified xsi:type="dcterms:W3CDTF">2021-12-21T20:22:00Z</dcterms:modified>
</cp:coreProperties>
</file>